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392" w:tblpY="-146"/>
        <w:tblW w:w="9322" w:type="dxa"/>
        <w:shd w:val="clear" w:color="auto" w:fill="FFFFFF" w:themeFill="background1"/>
        <w:tblLook w:val="04A0" w:firstRow="1" w:lastRow="0" w:firstColumn="1" w:lastColumn="0" w:noHBand="0" w:noVBand="1"/>
      </w:tblPr>
      <w:tblGrid>
        <w:gridCol w:w="1384"/>
        <w:gridCol w:w="1134"/>
        <w:gridCol w:w="851"/>
        <w:gridCol w:w="141"/>
        <w:gridCol w:w="851"/>
        <w:gridCol w:w="1417"/>
        <w:gridCol w:w="993"/>
        <w:gridCol w:w="2551"/>
      </w:tblGrid>
      <w:tr w:rsidR="001B1690" w:rsidRPr="006C178E" w:rsidTr="005270A3">
        <w:trPr>
          <w:trHeight w:val="138"/>
        </w:trPr>
        <w:tc>
          <w:tcPr>
            <w:tcW w:w="9322" w:type="dxa"/>
            <w:gridSpan w:val="8"/>
            <w:tcBorders>
              <w:top w:val="nil"/>
              <w:left w:val="nil"/>
              <w:bottom w:val="nil"/>
              <w:right w:val="nil"/>
            </w:tcBorders>
            <w:shd w:val="clear" w:color="auto" w:fill="D9D9D9" w:themeFill="background1" w:themeFillShade="D9"/>
          </w:tcPr>
          <w:p w:rsidR="00AD56AA" w:rsidRPr="005C7B57" w:rsidRDefault="00534738" w:rsidP="005270A3">
            <w:pPr>
              <w:ind w:left="142" w:right="-108"/>
              <w:rPr>
                <w:rFonts w:ascii="Times New Roman" w:hAnsi="Times New Roman" w:cs="Times New Roman"/>
                <w:b/>
                <w:sz w:val="16"/>
                <w:szCs w:val="16"/>
              </w:rPr>
            </w:pPr>
            <w:bookmarkStart w:id="0" w:name="_GoBack"/>
            <w:bookmarkEnd w:id="0"/>
            <w:r>
              <w:rPr>
                <w:rFonts w:ascii="Times New Roman" w:hAnsi="Times New Roman" w:cs="Times New Roman"/>
                <w:b/>
                <w:sz w:val="16"/>
                <w:szCs w:val="16"/>
              </w:rPr>
              <w:pict>
                <v:rect id="_x0000_i1025" style="width:0;height:1.5pt" o:hralign="center" o:hrstd="t" o:hr="t" fillcolor="#a0a0a0" stroked="f"/>
              </w:pict>
            </w:r>
          </w:p>
          <w:p w:rsidR="0050337A" w:rsidRPr="0080713E" w:rsidRDefault="00AD56AA" w:rsidP="005270A3">
            <w:pPr>
              <w:jc w:val="center"/>
              <w:rPr>
                <w:rFonts w:ascii="Arial" w:hAnsi="Arial" w:cs="Arial"/>
                <w:b/>
                <w:sz w:val="16"/>
                <w:szCs w:val="16"/>
                <w:highlight w:val="yellow"/>
              </w:rPr>
            </w:pPr>
            <w:r w:rsidRPr="005C7B57">
              <w:rPr>
                <w:rFonts w:ascii="Times New Roman" w:hAnsi="Times New Roman" w:cs="Times New Roman"/>
                <w:b/>
                <w:sz w:val="16"/>
                <w:szCs w:val="16"/>
              </w:rPr>
              <w:t>S</w:t>
            </w:r>
            <w:r w:rsidR="00703708" w:rsidRPr="005C7B57">
              <w:rPr>
                <w:rFonts w:ascii="Times New Roman" w:hAnsi="Times New Roman" w:cs="Times New Roman"/>
                <w:b/>
                <w:sz w:val="16"/>
                <w:szCs w:val="16"/>
              </w:rPr>
              <w:t>ECTION 1. PR</w:t>
            </w:r>
            <w:r w:rsidR="0050337A" w:rsidRPr="005C7B57">
              <w:rPr>
                <w:rFonts w:ascii="Times New Roman" w:hAnsi="Times New Roman" w:cs="Times New Roman"/>
                <w:b/>
                <w:sz w:val="16"/>
                <w:szCs w:val="16"/>
              </w:rPr>
              <w:t>ODUCT AND COMPANY IDENTIFICATION</w:t>
            </w:r>
          </w:p>
        </w:tc>
      </w:tr>
      <w:tr w:rsidR="001B1690" w:rsidRPr="005C7B57" w:rsidTr="005270A3">
        <w:trPr>
          <w:trHeight w:val="148"/>
        </w:trPr>
        <w:tc>
          <w:tcPr>
            <w:tcW w:w="3369" w:type="dxa"/>
            <w:gridSpan w:val="3"/>
            <w:tcBorders>
              <w:top w:val="nil"/>
              <w:left w:val="nil"/>
              <w:bottom w:val="nil"/>
              <w:right w:val="nil"/>
            </w:tcBorders>
            <w:shd w:val="clear" w:color="auto" w:fill="FFFFFF" w:themeFill="background1"/>
          </w:tcPr>
          <w:p w:rsidR="00E62A94" w:rsidRPr="005C7B57" w:rsidRDefault="00E62A94" w:rsidP="005270A3">
            <w:pPr>
              <w:suppressAutoHyphens/>
              <w:jc w:val="right"/>
              <w:rPr>
                <w:rFonts w:ascii="Times New Roman" w:hAnsi="Times New Roman" w:cs="Times New Roman"/>
                <w:b/>
                <w:spacing w:val="-3"/>
                <w:sz w:val="16"/>
                <w:szCs w:val="16"/>
                <w:u w:val="single"/>
              </w:rPr>
            </w:pPr>
          </w:p>
          <w:p w:rsidR="001B1690" w:rsidRPr="005C7B57" w:rsidRDefault="007A716C" w:rsidP="005270A3">
            <w:pPr>
              <w:suppressAutoHyphens/>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Product Identifier</w:t>
            </w:r>
            <w:r w:rsidR="00CF6DB9" w:rsidRPr="005C7B57">
              <w:rPr>
                <w:rFonts w:ascii="Times New Roman" w:hAnsi="Times New Roman" w:cs="Times New Roman"/>
                <w:b/>
                <w:spacing w:val="-3"/>
                <w:sz w:val="16"/>
                <w:szCs w:val="16"/>
                <w:u w:val="single"/>
              </w:rPr>
              <w:t>:</w:t>
            </w:r>
          </w:p>
        </w:tc>
        <w:tc>
          <w:tcPr>
            <w:tcW w:w="5953" w:type="dxa"/>
            <w:gridSpan w:val="5"/>
            <w:tcBorders>
              <w:top w:val="nil"/>
              <w:left w:val="nil"/>
              <w:bottom w:val="nil"/>
              <w:right w:val="nil"/>
            </w:tcBorders>
            <w:shd w:val="clear" w:color="auto" w:fill="FFFFFF" w:themeFill="background1"/>
          </w:tcPr>
          <w:p w:rsidR="001B1690" w:rsidRPr="005C7B57" w:rsidRDefault="001B1690" w:rsidP="005270A3">
            <w:pPr>
              <w:rPr>
                <w:rFonts w:ascii="Times New Roman" w:hAnsi="Times New Roman" w:cs="Times New Roman"/>
                <w:sz w:val="16"/>
                <w:szCs w:val="16"/>
              </w:rPr>
            </w:pPr>
          </w:p>
          <w:p w:rsidR="00E62A94" w:rsidRPr="005C7B57" w:rsidRDefault="00516E44" w:rsidP="005270A3">
            <w:pPr>
              <w:rPr>
                <w:rFonts w:ascii="Times New Roman" w:hAnsi="Times New Roman" w:cs="Times New Roman"/>
                <w:sz w:val="16"/>
                <w:szCs w:val="16"/>
              </w:rPr>
            </w:pPr>
            <w:r w:rsidRPr="005C7B57">
              <w:rPr>
                <w:rFonts w:ascii="Times New Roman" w:hAnsi="Times New Roman" w:cs="Times New Roman"/>
                <w:sz w:val="16"/>
                <w:szCs w:val="16"/>
              </w:rPr>
              <w:t>Thixo 5</w:t>
            </w:r>
          </w:p>
        </w:tc>
      </w:tr>
      <w:tr w:rsidR="00A938EF" w:rsidRPr="005C7B57" w:rsidTr="005270A3">
        <w:tc>
          <w:tcPr>
            <w:tcW w:w="3369" w:type="dxa"/>
            <w:gridSpan w:val="3"/>
            <w:tcBorders>
              <w:top w:val="nil"/>
              <w:left w:val="nil"/>
              <w:bottom w:val="nil"/>
              <w:right w:val="nil"/>
            </w:tcBorders>
            <w:shd w:val="clear" w:color="auto" w:fill="FFFFFF" w:themeFill="background1"/>
          </w:tcPr>
          <w:p w:rsidR="00A938EF" w:rsidRPr="005C7B57" w:rsidRDefault="00A938EF" w:rsidP="005270A3">
            <w:pPr>
              <w:jc w:val="right"/>
              <w:rPr>
                <w:rFonts w:ascii="Times New Roman" w:hAnsi="Times New Roman" w:cs="Times New Roman"/>
                <w:b/>
                <w:sz w:val="16"/>
                <w:szCs w:val="16"/>
                <w:u w:val="single"/>
              </w:rPr>
            </w:pPr>
            <w:r w:rsidRPr="005C7B57">
              <w:rPr>
                <w:rFonts w:ascii="Times New Roman" w:hAnsi="Times New Roman" w:cs="Times New Roman"/>
                <w:b/>
                <w:sz w:val="16"/>
                <w:szCs w:val="16"/>
                <w:u w:val="single"/>
              </w:rPr>
              <w:t>Other means of identification</w:t>
            </w:r>
            <w:r w:rsidR="00CF6DB9" w:rsidRPr="005C7B57">
              <w:rPr>
                <w:rFonts w:ascii="Times New Roman" w:hAnsi="Times New Roman" w:cs="Times New Roman"/>
                <w:b/>
                <w:sz w:val="16"/>
                <w:szCs w:val="16"/>
                <w:u w:val="single"/>
              </w:rPr>
              <w:t>:</w:t>
            </w:r>
          </w:p>
        </w:tc>
        <w:tc>
          <w:tcPr>
            <w:tcW w:w="5953" w:type="dxa"/>
            <w:gridSpan w:val="5"/>
            <w:tcBorders>
              <w:top w:val="nil"/>
              <w:left w:val="nil"/>
              <w:bottom w:val="nil"/>
              <w:right w:val="nil"/>
            </w:tcBorders>
            <w:shd w:val="clear" w:color="auto" w:fill="FFFFFF" w:themeFill="background1"/>
          </w:tcPr>
          <w:p w:rsidR="00A938EF" w:rsidRPr="005C7B57" w:rsidRDefault="00297722" w:rsidP="005270A3">
            <w:pPr>
              <w:rPr>
                <w:rFonts w:ascii="Times New Roman" w:hAnsi="Times New Roman" w:cs="Times New Roman"/>
                <w:sz w:val="16"/>
                <w:szCs w:val="16"/>
              </w:rPr>
            </w:pPr>
            <w:r w:rsidRPr="005C7B57">
              <w:rPr>
                <w:rFonts w:ascii="Times New Roman" w:hAnsi="Times New Roman" w:cs="Times New Roman"/>
                <w:sz w:val="16"/>
                <w:szCs w:val="16"/>
              </w:rPr>
              <w:t>None</w:t>
            </w:r>
          </w:p>
        </w:tc>
      </w:tr>
      <w:tr w:rsidR="007A716C" w:rsidRPr="005C7B57" w:rsidTr="005270A3">
        <w:tc>
          <w:tcPr>
            <w:tcW w:w="3369" w:type="dxa"/>
            <w:gridSpan w:val="3"/>
            <w:tcBorders>
              <w:top w:val="nil"/>
              <w:left w:val="nil"/>
              <w:bottom w:val="nil"/>
              <w:right w:val="nil"/>
            </w:tcBorders>
            <w:shd w:val="clear" w:color="auto" w:fill="FFFFFF" w:themeFill="background1"/>
          </w:tcPr>
          <w:p w:rsidR="007A716C" w:rsidRPr="005C7B57" w:rsidRDefault="00297722" w:rsidP="005270A3">
            <w:pPr>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Recommended use</w:t>
            </w:r>
            <w:r w:rsidR="00CF6DB9" w:rsidRPr="005C7B57">
              <w:rPr>
                <w:rFonts w:ascii="Times New Roman" w:hAnsi="Times New Roman" w:cs="Times New Roman"/>
                <w:b/>
                <w:spacing w:val="-3"/>
                <w:sz w:val="16"/>
                <w:szCs w:val="16"/>
                <w:u w:val="single"/>
              </w:rPr>
              <w:t>:</w:t>
            </w:r>
          </w:p>
        </w:tc>
        <w:tc>
          <w:tcPr>
            <w:tcW w:w="5953" w:type="dxa"/>
            <w:gridSpan w:val="5"/>
            <w:tcBorders>
              <w:top w:val="nil"/>
              <w:left w:val="nil"/>
              <w:bottom w:val="nil"/>
              <w:right w:val="nil"/>
            </w:tcBorders>
            <w:shd w:val="clear" w:color="auto" w:fill="FFFFFF" w:themeFill="background1"/>
          </w:tcPr>
          <w:p w:rsidR="007A716C" w:rsidRPr="005C7B57" w:rsidRDefault="00516E44" w:rsidP="005270A3">
            <w:pPr>
              <w:rPr>
                <w:rFonts w:ascii="Times New Roman" w:hAnsi="Times New Roman" w:cs="Times New Roman"/>
                <w:sz w:val="16"/>
                <w:szCs w:val="16"/>
              </w:rPr>
            </w:pPr>
            <w:r w:rsidRPr="005C7B57">
              <w:rPr>
                <w:rFonts w:ascii="Times New Roman" w:hAnsi="Times New Roman" w:cs="Times New Roman"/>
                <w:sz w:val="16"/>
                <w:szCs w:val="16"/>
              </w:rPr>
              <w:t>Thickener</w:t>
            </w:r>
          </w:p>
        </w:tc>
      </w:tr>
      <w:tr w:rsidR="001B1690" w:rsidRPr="005C7B57" w:rsidTr="005270A3">
        <w:tc>
          <w:tcPr>
            <w:tcW w:w="3369" w:type="dxa"/>
            <w:gridSpan w:val="3"/>
            <w:tcBorders>
              <w:top w:val="nil"/>
              <w:left w:val="nil"/>
              <w:bottom w:val="nil"/>
              <w:right w:val="nil"/>
            </w:tcBorders>
            <w:shd w:val="clear" w:color="auto" w:fill="FFFFFF" w:themeFill="background1"/>
          </w:tcPr>
          <w:p w:rsidR="001B1690" w:rsidRPr="005C7B57" w:rsidRDefault="00452936" w:rsidP="005270A3">
            <w:pPr>
              <w:jc w:val="right"/>
              <w:rPr>
                <w:rFonts w:ascii="Times New Roman" w:hAnsi="Times New Roman" w:cs="Times New Roman"/>
                <w:b/>
                <w:sz w:val="16"/>
                <w:szCs w:val="16"/>
                <w:u w:val="single"/>
              </w:rPr>
            </w:pPr>
            <w:r w:rsidRPr="005C7B57">
              <w:rPr>
                <w:rFonts w:ascii="Times New Roman" w:hAnsi="Times New Roman" w:cs="Times New Roman"/>
                <w:b/>
                <w:spacing w:val="-3"/>
                <w:sz w:val="16"/>
                <w:szCs w:val="16"/>
                <w:u w:val="single"/>
              </w:rPr>
              <w:t>Manufactured by</w:t>
            </w:r>
            <w:r w:rsidR="00A938EF" w:rsidRPr="005C7B57">
              <w:rPr>
                <w:rFonts w:ascii="Times New Roman" w:hAnsi="Times New Roman" w:cs="Times New Roman"/>
                <w:b/>
                <w:spacing w:val="-3"/>
                <w:sz w:val="16"/>
                <w:szCs w:val="16"/>
                <w:u w:val="single"/>
              </w:rPr>
              <w:t>:</w:t>
            </w:r>
            <w:r w:rsidR="001B1690" w:rsidRPr="005C7B57">
              <w:rPr>
                <w:rFonts w:ascii="Times New Roman" w:hAnsi="Times New Roman" w:cs="Times New Roman"/>
                <w:b/>
                <w:spacing w:val="-3"/>
                <w:sz w:val="16"/>
                <w:szCs w:val="16"/>
                <w:u w:val="single"/>
              </w:rPr>
              <w:t xml:space="preserve">   </w:t>
            </w:r>
          </w:p>
        </w:tc>
        <w:tc>
          <w:tcPr>
            <w:tcW w:w="5953" w:type="dxa"/>
            <w:gridSpan w:val="5"/>
            <w:tcBorders>
              <w:top w:val="nil"/>
              <w:left w:val="nil"/>
              <w:bottom w:val="nil"/>
              <w:right w:val="nil"/>
            </w:tcBorders>
            <w:shd w:val="clear" w:color="auto" w:fill="FFFFFF" w:themeFill="background1"/>
          </w:tcPr>
          <w:p w:rsidR="00452936" w:rsidRPr="005C7B57" w:rsidRDefault="00452936" w:rsidP="005270A3">
            <w:pPr>
              <w:suppressAutoHyphens/>
              <w:rPr>
                <w:rFonts w:ascii="Times New Roman" w:hAnsi="Times New Roman" w:cs="Times New Roman"/>
                <w:spacing w:val="-3"/>
                <w:sz w:val="16"/>
                <w:szCs w:val="16"/>
                <w:lang w:val="fr-FR"/>
              </w:rPr>
            </w:pPr>
            <w:r w:rsidRPr="005C7B57">
              <w:rPr>
                <w:rFonts w:ascii="Times New Roman" w:hAnsi="Times New Roman" w:cs="Times New Roman"/>
                <w:spacing w:val="-3"/>
                <w:sz w:val="16"/>
                <w:szCs w:val="16"/>
                <w:lang w:val="fr-FR"/>
              </w:rPr>
              <w:t>CTM Adhesives Inc.</w:t>
            </w:r>
          </w:p>
          <w:p w:rsidR="00452936" w:rsidRPr="005C7B57" w:rsidRDefault="00452936" w:rsidP="005270A3">
            <w:pPr>
              <w:suppressAutoHyphens/>
              <w:rPr>
                <w:rFonts w:ascii="Times New Roman" w:hAnsi="Times New Roman" w:cs="Times New Roman"/>
                <w:spacing w:val="-3"/>
                <w:sz w:val="16"/>
                <w:szCs w:val="16"/>
                <w:lang w:val="fr-FR"/>
              </w:rPr>
            </w:pPr>
            <w:r w:rsidRPr="005C7B57">
              <w:rPr>
                <w:rFonts w:ascii="Times New Roman" w:hAnsi="Times New Roman" w:cs="Times New Roman"/>
                <w:spacing w:val="-3"/>
                <w:sz w:val="16"/>
                <w:szCs w:val="16"/>
                <w:lang w:val="fr-FR"/>
              </w:rPr>
              <w:t>8320 Grenache</w:t>
            </w:r>
          </w:p>
          <w:p w:rsidR="00452936" w:rsidRPr="005C7B57" w:rsidRDefault="00452936" w:rsidP="005270A3">
            <w:pPr>
              <w:suppressAutoHyphens/>
              <w:rPr>
                <w:rFonts w:ascii="Times New Roman" w:hAnsi="Times New Roman" w:cs="Times New Roman"/>
                <w:spacing w:val="-3"/>
                <w:sz w:val="16"/>
                <w:szCs w:val="16"/>
                <w:lang w:val="fr-FR"/>
              </w:rPr>
            </w:pPr>
            <w:r w:rsidRPr="005C7B57">
              <w:rPr>
                <w:rFonts w:ascii="Times New Roman" w:hAnsi="Times New Roman" w:cs="Times New Roman"/>
                <w:spacing w:val="-3"/>
                <w:sz w:val="16"/>
                <w:szCs w:val="16"/>
                <w:lang w:val="fr-FR"/>
              </w:rPr>
              <w:t>Montréal, Québec</w:t>
            </w:r>
          </w:p>
          <w:p w:rsidR="001B1690" w:rsidRPr="005C7B57" w:rsidRDefault="00452936" w:rsidP="005270A3">
            <w:pPr>
              <w:rPr>
                <w:rFonts w:ascii="Times New Roman" w:hAnsi="Times New Roman" w:cs="Times New Roman"/>
                <w:spacing w:val="-3"/>
                <w:sz w:val="16"/>
                <w:szCs w:val="16"/>
              </w:rPr>
            </w:pPr>
            <w:r w:rsidRPr="005C7B57">
              <w:rPr>
                <w:rFonts w:ascii="Times New Roman" w:hAnsi="Times New Roman" w:cs="Times New Roman"/>
                <w:spacing w:val="-3"/>
                <w:sz w:val="16"/>
                <w:szCs w:val="16"/>
              </w:rPr>
              <w:t>Canada H1J 1C5</w:t>
            </w:r>
          </w:p>
        </w:tc>
      </w:tr>
      <w:tr w:rsidR="00703708" w:rsidRPr="005C7B57" w:rsidTr="005270A3">
        <w:tc>
          <w:tcPr>
            <w:tcW w:w="3369" w:type="dxa"/>
            <w:gridSpan w:val="3"/>
            <w:tcBorders>
              <w:top w:val="nil"/>
              <w:left w:val="nil"/>
              <w:bottom w:val="nil"/>
              <w:right w:val="nil"/>
            </w:tcBorders>
            <w:shd w:val="clear" w:color="auto" w:fill="FFFFFF" w:themeFill="background1"/>
          </w:tcPr>
          <w:p w:rsidR="00703708" w:rsidRPr="005C7B57" w:rsidRDefault="00703708" w:rsidP="005270A3">
            <w:pPr>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E-mail Address :</w:t>
            </w:r>
          </w:p>
        </w:tc>
        <w:tc>
          <w:tcPr>
            <w:tcW w:w="5953" w:type="dxa"/>
            <w:gridSpan w:val="5"/>
            <w:tcBorders>
              <w:top w:val="nil"/>
              <w:left w:val="nil"/>
              <w:bottom w:val="nil"/>
              <w:right w:val="nil"/>
            </w:tcBorders>
            <w:shd w:val="clear" w:color="auto" w:fill="FFFFFF" w:themeFill="background1"/>
          </w:tcPr>
          <w:p w:rsidR="00703708" w:rsidRPr="005C7B57" w:rsidRDefault="00703708" w:rsidP="005270A3">
            <w:pPr>
              <w:rPr>
                <w:rFonts w:ascii="Times New Roman" w:hAnsi="Times New Roman" w:cs="Times New Roman"/>
                <w:spacing w:val="-3"/>
                <w:sz w:val="16"/>
                <w:szCs w:val="16"/>
              </w:rPr>
            </w:pPr>
            <w:r w:rsidRPr="005C7B57">
              <w:rPr>
                <w:rFonts w:ascii="Times New Roman" w:hAnsi="Times New Roman" w:cs="Times New Roman"/>
                <w:spacing w:val="-3"/>
                <w:sz w:val="16"/>
                <w:szCs w:val="16"/>
              </w:rPr>
              <w:t>www.ctmadhesives.com</w:t>
            </w:r>
          </w:p>
        </w:tc>
      </w:tr>
      <w:tr w:rsidR="00452936" w:rsidRPr="005C7B57" w:rsidTr="005270A3">
        <w:tc>
          <w:tcPr>
            <w:tcW w:w="3369" w:type="dxa"/>
            <w:gridSpan w:val="3"/>
            <w:tcBorders>
              <w:top w:val="nil"/>
              <w:left w:val="nil"/>
              <w:bottom w:val="nil"/>
              <w:right w:val="nil"/>
            </w:tcBorders>
            <w:shd w:val="clear" w:color="auto" w:fill="FFFFFF" w:themeFill="background1"/>
          </w:tcPr>
          <w:p w:rsidR="00452936" w:rsidRPr="005C7B57" w:rsidRDefault="00452936" w:rsidP="005270A3">
            <w:pPr>
              <w:ind w:left="-142"/>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Prepared by:</w:t>
            </w:r>
          </w:p>
        </w:tc>
        <w:tc>
          <w:tcPr>
            <w:tcW w:w="5953" w:type="dxa"/>
            <w:gridSpan w:val="5"/>
            <w:tcBorders>
              <w:top w:val="nil"/>
              <w:left w:val="nil"/>
              <w:bottom w:val="nil"/>
              <w:right w:val="nil"/>
            </w:tcBorders>
            <w:shd w:val="clear" w:color="auto" w:fill="FFFFFF" w:themeFill="background1"/>
          </w:tcPr>
          <w:p w:rsidR="00452936" w:rsidRPr="005C7B57" w:rsidRDefault="00526332" w:rsidP="005270A3">
            <w:pPr>
              <w:rPr>
                <w:rFonts w:ascii="Times New Roman" w:hAnsi="Times New Roman" w:cs="Times New Roman"/>
                <w:spacing w:val="-3"/>
                <w:sz w:val="16"/>
                <w:szCs w:val="16"/>
              </w:rPr>
            </w:pPr>
            <w:r w:rsidRPr="005C7B57">
              <w:rPr>
                <w:rFonts w:ascii="Times New Roman" w:hAnsi="Times New Roman" w:cs="Times New Roman"/>
                <w:spacing w:val="-3"/>
                <w:sz w:val="16"/>
                <w:szCs w:val="16"/>
              </w:rPr>
              <w:t xml:space="preserve">The </w:t>
            </w:r>
            <w:r w:rsidR="00716106" w:rsidRPr="005C7B57">
              <w:rPr>
                <w:rFonts w:ascii="Times New Roman" w:hAnsi="Times New Roman" w:cs="Times New Roman"/>
                <w:spacing w:val="-3"/>
                <w:sz w:val="16"/>
                <w:szCs w:val="16"/>
              </w:rPr>
              <w:t>Health, Safety</w:t>
            </w:r>
            <w:r w:rsidRPr="005C7B57">
              <w:rPr>
                <w:rFonts w:ascii="Times New Roman" w:hAnsi="Times New Roman" w:cs="Times New Roman"/>
                <w:spacing w:val="-3"/>
                <w:sz w:val="16"/>
                <w:szCs w:val="16"/>
              </w:rPr>
              <w:t xml:space="preserve"> and Environment</w:t>
            </w:r>
            <w:r w:rsidR="00716106" w:rsidRPr="005C7B57">
              <w:rPr>
                <w:rFonts w:ascii="Times New Roman" w:hAnsi="Times New Roman" w:cs="Times New Roman"/>
                <w:spacing w:val="-3"/>
                <w:sz w:val="16"/>
                <w:szCs w:val="16"/>
              </w:rPr>
              <w:t>al</w:t>
            </w:r>
            <w:r w:rsidRPr="005C7B57">
              <w:rPr>
                <w:rFonts w:ascii="Times New Roman" w:hAnsi="Times New Roman" w:cs="Times New Roman"/>
                <w:spacing w:val="-3"/>
                <w:sz w:val="16"/>
                <w:szCs w:val="16"/>
              </w:rPr>
              <w:t xml:space="preserve"> Department of CTM Adhesives</w:t>
            </w:r>
          </w:p>
        </w:tc>
      </w:tr>
      <w:tr w:rsidR="00452936" w:rsidRPr="005C7B57" w:rsidTr="005270A3">
        <w:tc>
          <w:tcPr>
            <w:tcW w:w="3369" w:type="dxa"/>
            <w:gridSpan w:val="3"/>
            <w:tcBorders>
              <w:top w:val="nil"/>
              <w:left w:val="nil"/>
              <w:bottom w:val="nil"/>
              <w:right w:val="nil"/>
            </w:tcBorders>
            <w:shd w:val="clear" w:color="auto" w:fill="FFFFFF" w:themeFill="background1"/>
          </w:tcPr>
          <w:p w:rsidR="00452936" w:rsidRPr="005C7B57" w:rsidRDefault="00452936" w:rsidP="005270A3">
            <w:pPr>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Telephone number of preparer:</w:t>
            </w:r>
          </w:p>
        </w:tc>
        <w:tc>
          <w:tcPr>
            <w:tcW w:w="5953" w:type="dxa"/>
            <w:gridSpan w:val="5"/>
            <w:tcBorders>
              <w:top w:val="nil"/>
              <w:left w:val="nil"/>
              <w:bottom w:val="nil"/>
              <w:right w:val="nil"/>
            </w:tcBorders>
            <w:shd w:val="clear" w:color="auto" w:fill="FFFFFF" w:themeFill="background1"/>
          </w:tcPr>
          <w:p w:rsidR="00452936" w:rsidRPr="005C7B57" w:rsidRDefault="00452936" w:rsidP="005270A3">
            <w:pPr>
              <w:rPr>
                <w:rFonts w:ascii="Times New Roman" w:hAnsi="Times New Roman" w:cs="Times New Roman"/>
                <w:spacing w:val="-3"/>
                <w:sz w:val="16"/>
                <w:szCs w:val="16"/>
              </w:rPr>
            </w:pPr>
            <w:r w:rsidRPr="005C7B57">
              <w:rPr>
                <w:rFonts w:ascii="Times New Roman" w:hAnsi="Times New Roman" w:cs="Times New Roman"/>
                <w:spacing w:val="-3"/>
                <w:sz w:val="16"/>
                <w:szCs w:val="16"/>
              </w:rPr>
              <w:t>1-514-321-5540</w:t>
            </w:r>
          </w:p>
        </w:tc>
      </w:tr>
      <w:tr w:rsidR="00452936" w:rsidRPr="005C7B57" w:rsidTr="005270A3">
        <w:tc>
          <w:tcPr>
            <w:tcW w:w="3369" w:type="dxa"/>
            <w:gridSpan w:val="3"/>
            <w:tcBorders>
              <w:top w:val="nil"/>
              <w:left w:val="nil"/>
              <w:bottom w:val="nil"/>
              <w:right w:val="nil"/>
            </w:tcBorders>
            <w:shd w:val="clear" w:color="auto" w:fill="FFFFFF" w:themeFill="background1"/>
          </w:tcPr>
          <w:p w:rsidR="00452936" w:rsidRPr="005C7B57" w:rsidRDefault="00452936" w:rsidP="005270A3">
            <w:pPr>
              <w:jc w:val="right"/>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Fax number:</w:t>
            </w:r>
          </w:p>
        </w:tc>
        <w:tc>
          <w:tcPr>
            <w:tcW w:w="5953" w:type="dxa"/>
            <w:gridSpan w:val="5"/>
            <w:tcBorders>
              <w:top w:val="nil"/>
              <w:left w:val="nil"/>
              <w:bottom w:val="nil"/>
              <w:right w:val="nil"/>
            </w:tcBorders>
            <w:shd w:val="clear" w:color="auto" w:fill="FFFFFF" w:themeFill="background1"/>
          </w:tcPr>
          <w:p w:rsidR="002A7F30" w:rsidRPr="005C7B57" w:rsidRDefault="00452936" w:rsidP="005270A3">
            <w:pPr>
              <w:rPr>
                <w:rFonts w:ascii="Times New Roman" w:hAnsi="Times New Roman" w:cs="Times New Roman"/>
                <w:spacing w:val="-3"/>
                <w:sz w:val="16"/>
                <w:szCs w:val="16"/>
              </w:rPr>
            </w:pPr>
            <w:r w:rsidRPr="005C7B57">
              <w:rPr>
                <w:rFonts w:ascii="Times New Roman" w:hAnsi="Times New Roman" w:cs="Times New Roman"/>
                <w:spacing w:val="-3"/>
                <w:sz w:val="16"/>
                <w:szCs w:val="16"/>
              </w:rPr>
              <w:t>1-514-321-5570</w:t>
            </w:r>
          </w:p>
        </w:tc>
      </w:tr>
      <w:tr w:rsidR="007A716C" w:rsidRPr="005C7B57" w:rsidTr="005270A3">
        <w:tc>
          <w:tcPr>
            <w:tcW w:w="9322" w:type="dxa"/>
            <w:gridSpan w:val="8"/>
            <w:tcBorders>
              <w:top w:val="nil"/>
              <w:left w:val="nil"/>
              <w:bottom w:val="nil"/>
              <w:right w:val="nil"/>
            </w:tcBorders>
            <w:shd w:val="clear" w:color="auto" w:fill="FFFFFF" w:themeFill="background1"/>
          </w:tcPr>
          <w:p w:rsidR="00B35B3A" w:rsidRPr="005C7B57" w:rsidRDefault="007A716C" w:rsidP="005270A3">
            <w:pPr>
              <w:rPr>
                <w:rFonts w:ascii="Times New Roman" w:hAnsi="Times New Roman" w:cs="Times New Roman"/>
                <w:b/>
                <w:spacing w:val="-3"/>
                <w:sz w:val="16"/>
                <w:szCs w:val="16"/>
                <w:u w:val="single"/>
              </w:rPr>
            </w:pPr>
            <w:r w:rsidRPr="005C7B57">
              <w:rPr>
                <w:rFonts w:ascii="Times New Roman" w:hAnsi="Times New Roman" w:cs="Times New Roman"/>
                <w:b/>
                <w:spacing w:val="-3"/>
                <w:sz w:val="16"/>
                <w:szCs w:val="16"/>
                <w:u w:val="single"/>
              </w:rPr>
              <w:t>Emergency Telephone Number</w:t>
            </w:r>
            <w:r w:rsidR="00CF6DB9" w:rsidRPr="005C7B57">
              <w:rPr>
                <w:rFonts w:ascii="Times New Roman" w:hAnsi="Times New Roman" w:cs="Times New Roman"/>
                <w:b/>
                <w:spacing w:val="-3"/>
                <w:sz w:val="16"/>
                <w:szCs w:val="16"/>
                <w:u w:val="single"/>
              </w:rPr>
              <w:t>:</w:t>
            </w:r>
          </w:p>
        </w:tc>
      </w:tr>
      <w:tr w:rsidR="00452936" w:rsidRPr="005C7B57" w:rsidTr="005270A3">
        <w:tc>
          <w:tcPr>
            <w:tcW w:w="9322" w:type="dxa"/>
            <w:gridSpan w:val="8"/>
            <w:tcBorders>
              <w:top w:val="nil"/>
              <w:left w:val="nil"/>
              <w:bottom w:val="nil"/>
              <w:right w:val="nil"/>
            </w:tcBorders>
            <w:shd w:val="clear" w:color="auto" w:fill="FFFFFF" w:themeFill="background1"/>
          </w:tcPr>
          <w:p w:rsidR="002A7F30" w:rsidRPr="005C7B57" w:rsidRDefault="00452936" w:rsidP="005270A3">
            <w:pPr>
              <w:jc w:val="center"/>
              <w:rPr>
                <w:rFonts w:ascii="Times New Roman" w:hAnsi="Times New Roman" w:cs="Times New Roman"/>
                <w:b/>
                <w:color w:val="FF0000"/>
                <w:spacing w:val="-3"/>
                <w:sz w:val="16"/>
                <w:szCs w:val="16"/>
              </w:rPr>
            </w:pPr>
            <w:r w:rsidRPr="005C7B57">
              <w:rPr>
                <w:rFonts w:ascii="Times New Roman" w:hAnsi="Times New Roman" w:cs="Times New Roman"/>
                <w:b/>
                <w:color w:val="FF0000"/>
                <w:spacing w:val="-3"/>
                <w:sz w:val="16"/>
                <w:szCs w:val="16"/>
              </w:rPr>
              <w:t xml:space="preserve">24-Hour Emergency Telephone Number </w:t>
            </w:r>
            <w:r w:rsidR="00A938EF" w:rsidRPr="005C7B57">
              <w:rPr>
                <w:rFonts w:ascii="Times New Roman" w:hAnsi="Times New Roman" w:cs="Times New Roman"/>
                <w:b/>
                <w:color w:val="FF0000"/>
                <w:spacing w:val="-3"/>
                <w:sz w:val="16"/>
                <w:szCs w:val="16"/>
              </w:rPr>
              <w:t xml:space="preserve">Canada </w:t>
            </w:r>
            <w:r w:rsidRPr="005C7B57">
              <w:rPr>
                <w:rFonts w:ascii="Times New Roman" w:hAnsi="Times New Roman" w:cs="Times New Roman"/>
                <w:b/>
                <w:color w:val="FF0000"/>
                <w:spacing w:val="-3"/>
                <w:sz w:val="16"/>
                <w:szCs w:val="16"/>
              </w:rPr>
              <w:t>(CANUTEC) : (613) 996-6666</w:t>
            </w:r>
          </w:p>
          <w:p w:rsidR="00285FB7" w:rsidRPr="005C7B57" w:rsidRDefault="00285FB7" w:rsidP="005270A3">
            <w:pPr>
              <w:jc w:val="center"/>
              <w:rPr>
                <w:rFonts w:ascii="Times New Roman" w:hAnsi="Times New Roman" w:cs="Times New Roman"/>
                <w:b/>
                <w:spacing w:val="-3"/>
                <w:sz w:val="16"/>
                <w:szCs w:val="16"/>
              </w:rPr>
            </w:pPr>
          </w:p>
        </w:tc>
      </w:tr>
      <w:tr w:rsidR="001B1690" w:rsidRPr="005C7B57" w:rsidTr="005270A3">
        <w:trPr>
          <w:trHeight w:val="93"/>
        </w:trPr>
        <w:tc>
          <w:tcPr>
            <w:tcW w:w="9322" w:type="dxa"/>
            <w:gridSpan w:val="8"/>
            <w:tcBorders>
              <w:top w:val="nil"/>
              <w:left w:val="nil"/>
              <w:bottom w:val="nil"/>
              <w:right w:val="nil"/>
            </w:tcBorders>
            <w:shd w:val="clear" w:color="auto" w:fill="D9D9D9" w:themeFill="background1" w:themeFillShade="D9"/>
          </w:tcPr>
          <w:p w:rsidR="00AD56AA"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26" style="width:0;height:1.5pt" o:hralign="center" o:hrstd="t" o:hr="t" fillcolor="#a0a0a0" stroked="f"/>
              </w:pict>
            </w:r>
          </w:p>
          <w:p w:rsidR="0050337A" w:rsidRPr="005C7B57" w:rsidRDefault="00B0492F"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2</w:t>
            </w:r>
            <w:r w:rsidR="00703708" w:rsidRPr="005C7B57">
              <w:rPr>
                <w:rFonts w:ascii="Times New Roman" w:hAnsi="Times New Roman" w:cs="Times New Roman"/>
                <w:b/>
                <w:sz w:val="16"/>
                <w:szCs w:val="16"/>
              </w:rPr>
              <w:t>. HAZARDS IDENTIFICATION</w:t>
            </w:r>
          </w:p>
        </w:tc>
      </w:tr>
      <w:tr w:rsidR="0050337A" w:rsidRPr="005C7B57" w:rsidTr="005270A3">
        <w:trPr>
          <w:trHeight w:val="182"/>
        </w:trPr>
        <w:tc>
          <w:tcPr>
            <w:tcW w:w="9322" w:type="dxa"/>
            <w:gridSpan w:val="8"/>
            <w:tcBorders>
              <w:top w:val="nil"/>
              <w:left w:val="nil"/>
              <w:bottom w:val="nil"/>
              <w:right w:val="nil"/>
            </w:tcBorders>
            <w:shd w:val="clear" w:color="auto" w:fill="FFFFFF" w:themeFill="background1"/>
          </w:tcPr>
          <w:p w:rsidR="00E62A94" w:rsidRPr="005C7B57" w:rsidRDefault="00E62A94" w:rsidP="005270A3">
            <w:pPr>
              <w:rPr>
                <w:rFonts w:ascii="Times New Roman" w:hAnsi="Times New Roman" w:cs="Times New Roman"/>
                <w:b/>
                <w:sz w:val="16"/>
                <w:szCs w:val="16"/>
                <w:u w:val="single"/>
              </w:rPr>
            </w:pPr>
          </w:p>
          <w:p w:rsidR="00385DB6" w:rsidRPr="005C7B57" w:rsidRDefault="0076037B" w:rsidP="00500710">
            <w:pPr>
              <w:rPr>
                <w:rFonts w:ascii="Times New Roman" w:hAnsi="Times New Roman" w:cs="Times New Roman"/>
                <w:b/>
                <w:sz w:val="16"/>
                <w:szCs w:val="16"/>
                <w:u w:val="single"/>
              </w:rPr>
            </w:pPr>
            <w:r w:rsidRPr="005C7B57">
              <w:rPr>
                <w:rFonts w:ascii="Times New Roman" w:hAnsi="Times New Roman" w:cs="Times New Roman"/>
                <w:b/>
                <w:sz w:val="16"/>
                <w:szCs w:val="16"/>
                <w:u w:val="single"/>
              </w:rPr>
              <w:t>GHS Classification</w:t>
            </w:r>
            <w:r w:rsidR="00E0110A" w:rsidRPr="005C7B57">
              <w:rPr>
                <w:rFonts w:ascii="Times New Roman" w:hAnsi="Times New Roman" w:cs="Times New Roman"/>
                <w:b/>
                <w:sz w:val="16"/>
                <w:szCs w:val="16"/>
                <w:u w:val="single"/>
              </w:rPr>
              <w:t xml:space="preserve"> of hazardous product</w:t>
            </w:r>
            <w:r w:rsidR="00500710" w:rsidRPr="005C7B57">
              <w:rPr>
                <w:rFonts w:ascii="Times New Roman" w:hAnsi="Times New Roman" w:cs="Times New Roman"/>
                <w:b/>
                <w:sz w:val="16"/>
                <w:szCs w:val="16"/>
                <w:u w:val="single"/>
              </w:rPr>
              <w:t>:</w:t>
            </w:r>
            <w:r w:rsidR="00500710" w:rsidRPr="005C7B57">
              <w:rPr>
                <w:rFonts w:ascii="Times New Roman" w:hAnsi="Times New Roman" w:cs="Times New Roman"/>
                <w:sz w:val="16"/>
                <w:szCs w:val="16"/>
              </w:rPr>
              <w:t xml:space="preserve"> None</w:t>
            </w:r>
          </w:p>
        </w:tc>
      </w:tr>
      <w:tr w:rsidR="0050337A" w:rsidRPr="005C7B57" w:rsidTr="005270A3">
        <w:trPr>
          <w:trHeight w:val="182"/>
        </w:trPr>
        <w:tc>
          <w:tcPr>
            <w:tcW w:w="9322" w:type="dxa"/>
            <w:gridSpan w:val="8"/>
            <w:tcBorders>
              <w:top w:val="nil"/>
              <w:left w:val="nil"/>
              <w:bottom w:val="nil"/>
              <w:right w:val="nil"/>
            </w:tcBorders>
            <w:shd w:val="clear" w:color="auto" w:fill="FFFFFF" w:themeFill="background1"/>
          </w:tcPr>
          <w:p w:rsidR="00FF7AC9" w:rsidRPr="005C7B57" w:rsidRDefault="001426BA" w:rsidP="005270A3">
            <w:pPr>
              <w:rPr>
                <w:rFonts w:ascii="Times New Roman" w:hAnsi="Times New Roman" w:cs="Times New Roman"/>
                <w:b/>
                <w:sz w:val="16"/>
                <w:szCs w:val="16"/>
              </w:rPr>
            </w:pPr>
            <w:r w:rsidRPr="005C7B57">
              <w:rPr>
                <w:rFonts w:ascii="Times New Roman" w:hAnsi="Times New Roman" w:cs="Times New Roman"/>
                <w:b/>
                <w:sz w:val="16"/>
                <w:szCs w:val="16"/>
                <w:u w:val="single"/>
              </w:rPr>
              <w:t>GHS Label Elements</w:t>
            </w:r>
            <w:r w:rsidR="00180721" w:rsidRPr="005C7B57">
              <w:rPr>
                <w:rFonts w:ascii="Times New Roman" w:hAnsi="Times New Roman" w:cs="Times New Roman"/>
                <w:b/>
                <w:sz w:val="16"/>
                <w:szCs w:val="16"/>
              </w:rPr>
              <w:t xml:space="preserve">: </w:t>
            </w:r>
            <w:r w:rsidRPr="005C7B57">
              <w:rPr>
                <w:rFonts w:ascii="Times New Roman" w:hAnsi="Times New Roman" w:cs="Times New Roman"/>
                <w:b/>
                <w:sz w:val="16"/>
                <w:szCs w:val="16"/>
              </w:rPr>
              <w:t>Hazard Pictograms/symbols</w:t>
            </w:r>
          </w:p>
        </w:tc>
      </w:tr>
      <w:tr w:rsidR="0050337A" w:rsidRPr="005C7B57" w:rsidTr="005270A3">
        <w:trPr>
          <w:trHeight w:val="182"/>
        </w:trPr>
        <w:tc>
          <w:tcPr>
            <w:tcW w:w="9322" w:type="dxa"/>
            <w:gridSpan w:val="8"/>
            <w:tcBorders>
              <w:top w:val="nil"/>
              <w:left w:val="nil"/>
              <w:bottom w:val="nil"/>
              <w:right w:val="nil"/>
            </w:tcBorders>
            <w:shd w:val="clear" w:color="auto" w:fill="FFFFFF" w:themeFill="background1"/>
          </w:tcPr>
          <w:p w:rsidR="009D3F8E" w:rsidRPr="005C7B57" w:rsidRDefault="009D3F8E" w:rsidP="005270A3">
            <w:pPr>
              <w:rPr>
                <w:rFonts w:ascii="Times New Roman" w:hAnsi="Times New Roman" w:cs="Times New Roman"/>
                <w:b/>
                <w:sz w:val="16"/>
                <w:szCs w:val="16"/>
                <w:u w:val="single"/>
              </w:rPr>
            </w:pPr>
          </w:p>
          <w:p w:rsidR="00385DB6" w:rsidRPr="005C7B57" w:rsidRDefault="001426BA" w:rsidP="00500710">
            <w:pPr>
              <w:rPr>
                <w:rFonts w:ascii="Times New Roman" w:hAnsi="Times New Roman" w:cs="Times New Roman"/>
                <w:sz w:val="16"/>
                <w:szCs w:val="16"/>
              </w:rPr>
            </w:pPr>
            <w:r w:rsidRPr="005C7B57">
              <w:rPr>
                <w:rFonts w:ascii="Times New Roman" w:hAnsi="Times New Roman" w:cs="Times New Roman"/>
                <w:b/>
                <w:sz w:val="16"/>
                <w:szCs w:val="16"/>
                <w:u w:val="single"/>
              </w:rPr>
              <w:t>Signal Word:</w:t>
            </w:r>
            <w:r w:rsidR="004E6F4B" w:rsidRPr="005C7B57">
              <w:rPr>
                <w:rFonts w:ascii="Times New Roman" w:hAnsi="Times New Roman" w:cs="Times New Roman"/>
                <w:sz w:val="16"/>
                <w:szCs w:val="16"/>
              </w:rPr>
              <w:t xml:space="preserve"> </w:t>
            </w:r>
            <w:r w:rsidR="00500710" w:rsidRPr="005C7B57">
              <w:rPr>
                <w:rFonts w:ascii="Times New Roman" w:hAnsi="Times New Roman" w:cs="Times New Roman"/>
                <w:sz w:val="16"/>
                <w:szCs w:val="16"/>
              </w:rPr>
              <w:t>None</w:t>
            </w:r>
          </w:p>
        </w:tc>
      </w:tr>
      <w:tr w:rsidR="0050337A" w:rsidRPr="005C7B57" w:rsidTr="005270A3">
        <w:trPr>
          <w:trHeight w:val="182"/>
        </w:trPr>
        <w:tc>
          <w:tcPr>
            <w:tcW w:w="9322" w:type="dxa"/>
            <w:gridSpan w:val="8"/>
            <w:tcBorders>
              <w:top w:val="nil"/>
              <w:left w:val="nil"/>
              <w:bottom w:val="nil"/>
              <w:right w:val="nil"/>
            </w:tcBorders>
            <w:shd w:val="clear" w:color="auto" w:fill="FFFFFF" w:themeFill="background1"/>
          </w:tcPr>
          <w:p w:rsidR="0050337A" w:rsidRPr="005C7B57" w:rsidRDefault="009936D6"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Hazard and Precautionary Statements</w:t>
            </w:r>
            <w:r w:rsidR="001426BA" w:rsidRPr="005C7B57">
              <w:rPr>
                <w:rFonts w:ascii="Times New Roman" w:hAnsi="Times New Roman" w:cs="Times New Roman"/>
                <w:b/>
                <w:sz w:val="16"/>
                <w:szCs w:val="16"/>
                <w:u w:val="single"/>
              </w:rPr>
              <w:t>:</w:t>
            </w:r>
          </w:p>
          <w:p w:rsidR="00385DB6" w:rsidRPr="005C7B57" w:rsidRDefault="00500710" w:rsidP="00500710">
            <w:pPr>
              <w:jc w:val="both"/>
              <w:rPr>
                <w:rFonts w:ascii="Times New Roman" w:hAnsi="Times New Roman" w:cs="Times New Roman"/>
                <w:sz w:val="16"/>
                <w:szCs w:val="16"/>
              </w:rPr>
            </w:pPr>
            <w:r w:rsidRPr="005C7B57">
              <w:rPr>
                <w:rFonts w:ascii="Times New Roman" w:hAnsi="Times New Roman" w:cs="Times New Roman"/>
                <w:sz w:val="16"/>
                <w:szCs w:val="16"/>
              </w:rPr>
              <w:t>Not Regulated</w:t>
            </w:r>
          </w:p>
        </w:tc>
      </w:tr>
      <w:tr w:rsidR="0050337A" w:rsidRPr="005C7B57" w:rsidTr="005270A3">
        <w:trPr>
          <w:trHeight w:val="182"/>
        </w:trPr>
        <w:tc>
          <w:tcPr>
            <w:tcW w:w="9322" w:type="dxa"/>
            <w:gridSpan w:val="8"/>
            <w:tcBorders>
              <w:top w:val="nil"/>
              <w:left w:val="nil"/>
              <w:bottom w:val="nil"/>
              <w:right w:val="nil"/>
            </w:tcBorders>
            <w:shd w:val="clear" w:color="auto" w:fill="FFFFFF" w:themeFill="background1"/>
          </w:tcPr>
          <w:p w:rsidR="00385DB6" w:rsidRPr="005C7B57" w:rsidRDefault="007179BF" w:rsidP="002F41AA">
            <w:pPr>
              <w:rPr>
                <w:rFonts w:ascii="Times New Roman" w:hAnsi="Times New Roman" w:cs="Times New Roman"/>
                <w:sz w:val="16"/>
                <w:szCs w:val="16"/>
              </w:rPr>
            </w:pPr>
            <w:r w:rsidRPr="005C7B57">
              <w:rPr>
                <w:rFonts w:ascii="Times New Roman" w:hAnsi="Times New Roman" w:cs="Times New Roman"/>
                <w:b/>
                <w:sz w:val="16"/>
                <w:szCs w:val="16"/>
                <w:u w:val="single"/>
              </w:rPr>
              <w:t>O</w:t>
            </w:r>
            <w:r w:rsidR="00FF7AC9" w:rsidRPr="005C7B57">
              <w:rPr>
                <w:rFonts w:ascii="Times New Roman" w:hAnsi="Times New Roman" w:cs="Times New Roman"/>
                <w:b/>
                <w:sz w:val="16"/>
                <w:szCs w:val="16"/>
                <w:u w:val="single"/>
              </w:rPr>
              <w:t>ther Hazards</w:t>
            </w:r>
            <w:r w:rsidR="009936D6" w:rsidRPr="005C7B57">
              <w:rPr>
                <w:rFonts w:ascii="Times New Roman" w:hAnsi="Times New Roman" w:cs="Times New Roman"/>
                <w:b/>
                <w:sz w:val="16"/>
                <w:szCs w:val="16"/>
                <w:u w:val="single"/>
              </w:rPr>
              <w:t xml:space="preserve"> Known</w:t>
            </w:r>
            <w:r w:rsidR="00285FB7" w:rsidRPr="005C7B57">
              <w:rPr>
                <w:rFonts w:ascii="Times New Roman" w:hAnsi="Times New Roman" w:cs="Times New Roman"/>
                <w:b/>
                <w:sz w:val="16"/>
                <w:szCs w:val="16"/>
                <w:u w:val="single"/>
              </w:rPr>
              <w:t>:</w:t>
            </w:r>
            <w:r w:rsidR="00696955" w:rsidRPr="005C7B57">
              <w:rPr>
                <w:rFonts w:ascii="Times New Roman" w:hAnsi="Times New Roman" w:cs="Times New Roman"/>
                <w:sz w:val="16"/>
                <w:szCs w:val="16"/>
              </w:rPr>
              <w:t xml:space="preserve"> None known</w:t>
            </w:r>
          </w:p>
        </w:tc>
      </w:tr>
      <w:tr w:rsidR="002F41AA" w:rsidRPr="005C7B57" w:rsidTr="005270A3">
        <w:trPr>
          <w:trHeight w:val="182"/>
        </w:trPr>
        <w:tc>
          <w:tcPr>
            <w:tcW w:w="9322" w:type="dxa"/>
            <w:gridSpan w:val="8"/>
            <w:tcBorders>
              <w:top w:val="nil"/>
              <w:left w:val="nil"/>
              <w:bottom w:val="nil"/>
              <w:right w:val="nil"/>
            </w:tcBorders>
            <w:shd w:val="clear" w:color="auto" w:fill="FFFFFF" w:themeFill="background1"/>
          </w:tcPr>
          <w:p w:rsidR="00385DB6" w:rsidRPr="005C7B57" w:rsidRDefault="00385DB6" w:rsidP="00500710">
            <w:pPr>
              <w:jc w:val="both"/>
              <w:rPr>
                <w:rFonts w:ascii="Times New Roman" w:hAnsi="Times New Roman" w:cs="Times New Roman"/>
                <w:b/>
                <w:sz w:val="16"/>
                <w:szCs w:val="16"/>
                <w:u w:val="single"/>
              </w:rPr>
            </w:pPr>
          </w:p>
        </w:tc>
      </w:tr>
      <w:tr w:rsidR="0050337A" w:rsidRPr="005C7B57" w:rsidTr="00180721">
        <w:trPr>
          <w:trHeight w:val="83"/>
        </w:trPr>
        <w:tc>
          <w:tcPr>
            <w:tcW w:w="9322" w:type="dxa"/>
            <w:gridSpan w:val="8"/>
            <w:tcBorders>
              <w:top w:val="nil"/>
              <w:left w:val="nil"/>
              <w:bottom w:val="nil"/>
              <w:right w:val="nil"/>
            </w:tcBorders>
            <w:shd w:val="clear" w:color="auto" w:fill="D9D9D9" w:themeFill="background1" w:themeFillShade="D9"/>
          </w:tcPr>
          <w:p w:rsidR="00AD56AA"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27"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lang w:val="fr-FR"/>
              </w:rPr>
            </w:pPr>
            <w:r w:rsidRPr="005C7B57">
              <w:rPr>
                <w:rFonts w:ascii="Times New Roman" w:hAnsi="Times New Roman" w:cs="Times New Roman"/>
                <w:b/>
                <w:sz w:val="16"/>
                <w:szCs w:val="16"/>
                <w:lang w:val="fr-FR"/>
              </w:rPr>
              <w:t>SECTION 3.  COMPOSITION / INFORMATION ON INGREDIENTS</w:t>
            </w:r>
          </w:p>
        </w:tc>
      </w:tr>
      <w:tr w:rsidR="007179BF" w:rsidRPr="005C7B57" w:rsidTr="00180721">
        <w:trPr>
          <w:trHeight w:val="229"/>
        </w:trPr>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179BF" w:rsidRPr="005C7B57" w:rsidRDefault="009936D6" w:rsidP="005270A3">
            <w:pPr>
              <w:tabs>
                <w:tab w:val="center" w:pos="1493"/>
              </w:tabs>
              <w:jc w:val="center"/>
              <w:rPr>
                <w:rFonts w:ascii="Times New Roman" w:hAnsi="Times New Roman" w:cs="Times New Roman"/>
                <w:b/>
                <w:sz w:val="16"/>
                <w:szCs w:val="16"/>
                <w:u w:val="single"/>
              </w:rPr>
            </w:pPr>
            <w:r w:rsidRPr="005C7B57">
              <w:rPr>
                <w:rFonts w:ascii="Times New Roman" w:hAnsi="Times New Roman" w:cs="Times New Roman"/>
                <w:b/>
                <w:sz w:val="16"/>
                <w:szCs w:val="16"/>
                <w:u w:val="single"/>
              </w:rPr>
              <w:t>Chemical Name</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7179BF" w:rsidRPr="005C7B57" w:rsidRDefault="007179BF" w:rsidP="005270A3">
            <w:pPr>
              <w:tabs>
                <w:tab w:val="center" w:pos="1493"/>
              </w:tabs>
              <w:jc w:val="center"/>
              <w:rPr>
                <w:rFonts w:ascii="Times New Roman" w:hAnsi="Times New Roman" w:cs="Times New Roman"/>
                <w:b/>
                <w:sz w:val="16"/>
                <w:szCs w:val="16"/>
                <w:u w:val="single"/>
              </w:rPr>
            </w:pPr>
            <w:r w:rsidRPr="005C7B57">
              <w:rPr>
                <w:rFonts w:ascii="Times New Roman" w:hAnsi="Times New Roman" w:cs="Times New Roman"/>
                <w:b/>
                <w:sz w:val="16"/>
                <w:szCs w:val="16"/>
                <w:u w:val="single"/>
              </w:rPr>
              <w:t>CAS Number</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179BF" w:rsidRPr="005C7B57" w:rsidRDefault="007179BF" w:rsidP="005270A3">
            <w:pPr>
              <w:tabs>
                <w:tab w:val="center" w:pos="1493"/>
              </w:tabs>
              <w:jc w:val="center"/>
              <w:rPr>
                <w:rFonts w:ascii="Times New Roman" w:hAnsi="Times New Roman" w:cs="Times New Roman"/>
                <w:b/>
                <w:sz w:val="16"/>
                <w:szCs w:val="16"/>
                <w:u w:val="single"/>
              </w:rPr>
            </w:pPr>
            <w:r w:rsidRPr="005C7B57">
              <w:rPr>
                <w:rFonts w:ascii="Times New Roman" w:hAnsi="Times New Roman" w:cs="Times New Roman"/>
                <w:b/>
                <w:sz w:val="16"/>
                <w:szCs w:val="16"/>
                <w:u w:val="single"/>
              </w:rPr>
              <w:t>Concentration (</w:t>
            </w:r>
            <w:r w:rsidR="009936D6" w:rsidRPr="005C7B57">
              <w:rPr>
                <w:rFonts w:ascii="Times New Roman" w:hAnsi="Times New Roman" w:cs="Times New Roman"/>
                <w:b/>
                <w:sz w:val="16"/>
                <w:szCs w:val="16"/>
                <w:u w:val="single"/>
              </w:rPr>
              <w:t>%)</w:t>
            </w:r>
          </w:p>
        </w:tc>
      </w:tr>
      <w:tr w:rsidR="00285FB7" w:rsidRPr="005C7B57" w:rsidTr="005270A3">
        <w:trPr>
          <w:trHeight w:val="229"/>
        </w:trPr>
        <w:tc>
          <w:tcPr>
            <w:tcW w:w="33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85FB7" w:rsidRPr="005C7B57" w:rsidRDefault="00500710" w:rsidP="005270A3">
            <w:pPr>
              <w:tabs>
                <w:tab w:val="center" w:pos="1493"/>
              </w:tabs>
              <w:jc w:val="center"/>
              <w:rPr>
                <w:rFonts w:ascii="Times New Roman" w:hAnsi="Times New Roman" w:cs="Times New Roman"/>
                <w:sz w:val="16"/>
                <w:szCs w:val="16"/>
              </w:rPr>
            </w:pPr>
            <w:r w:rsidRPr="005C7B57">
              <w:rPr>
                <w:rFonts w:ascii="Times New Roman" w:hAnsi="Times New Roman" w:cs="Times New Roman"/>
                <w:sz w:val="16"/>
                <w:szCs w:val="16"/>
              </w:rPr>
              <w:t>None</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F41AA" w:rsidRPr="005C7B57" w:rsidRDefault="00500710" w:rsidP="002F41AA">
            <w:pPr>
              <w:tabs>
                <w:tab w:val="center" w:pos="1493"/>
              </w:tabs>
              <w:jc w:val="center"/>
              <w:rPr>
                <w:rFonts w:ascii="Times New Roman" w:hAnsi="Times New Roman" w:cs="Times New Roman"/>
                <w:sz w:val="16"/>
                <w:szCs w:val="16"/>
              </w:rPr>
            </w:pPr>
            <w:r w:rsidRPr="005C7B57">
              <w:rPr>
                <w:rFonts w:ascii="Times New Roman" w:hAnsi="Times New Roman" w:cs="Times New Roman"/>
                <w:sz w:val="16"/>
                <w:szCs w:val="16"/>
              </w:rPr>
              <w:t>None</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85FB7" w:rsidRPr="005C7B57" w:rsidRDefault="00500710" w:rsidP="002F41AA">
            <w:pPr>
              <w:tabs>
                <w:tab w:val="center" w:pos="1493"/>
              </w:tabs>
              <w:jc w:val="center"/>
              <w:rPr>
                <w:rFonts w:ascii="Times New Roman" w:hAnsi="Times New Roman" w:cs="Times New Roman"/>
                <w:sz w:val="16"/>
                <w:szCs w:val="16"/>
              </w:rPr>
            </w:pPr>
            <w:r w:rsidRPr="005C7B57">
              <w:rPr>
                <w:rFonts w:ascii="Times New Roman" w:hAnsi="Times New Roman" w:cs="Times New Roman"/>
                <w:sz w:val="16"/>
                <w:szCs w:val="16"/>
              </w:rPr>
              <w:t>None</w:t>
            </w:r>
          </w:p>
        </w:tc>
      </w:tr>
      <w:tr w:rsidR="00AD56AA" w:rsidRPr="005C7B57" w:rsidTr="005270A3">
        <w:trPr>
          <w:trHeight w:val="229"/>
        </w:trPr>
        <w:tc>
          <w:tcPr>
            <w:tcW w:w="3369" w:type="dxa"/>
            <w:gridSpan w:val="3"/>
            <w:tcBorders>
              <w:top w:val="single" w:sz="4" w:space="0" w:color="auto"/>
              <w:left w:val="nil"/>
              <w:bottom w:val="nil"/>
              <w:right w:val="nil"/>
            </w:tcBorders>
            <w:shd w:val="clear" w:color="auto" w:fill="FFFFFF" w:themeFill="background1"/>
          </w:tcPr>
          <w:p w:rsidR="00AD56AA" w:rsidRPr="005C7B57" w:rsidRDefault="00AD56AA" w:rsidP="00E377A6">
            <w:pPr>
              <w:tabs>
                <w:tab w:val="center" w:pos="1493"/>
              </w:tabs>
              <w:rPr>
                <w:rFonts w:ascii="Arial" w:hAnsi="Arial" w:cs="Arial"/>
                <w:b/>
                <w:sz w:val="16"/>
                <w:szCs w:val="16"/>
              </w:rPr>
            </w:pPr>
          </w:p>
        </w:tc>
        <w:tc>
          <w:tcPr>
            <w:tcW w:w="2409" w:type="dxa"/>
            <w:gridSpan w:val="3"/>
            <w:tcBorders>
              <w:top w:val="single" w:sz="4" w:space="0" w:color="auto"/>
              <w:left w:val="nil"/>
              <w:bottom w:val="nil"/>
              <w:right w:val="nil"/>
            </w:tcBorders>
            <w:shd w:val="clear" w:color="auto" w:fill="FFFFFF" w:themeFill="background1"/>
          </w:tcPr>
          <w:p w:rsidR="00AD56AA" w:rsidRPr="005C7B57" w:rsidRDefault="00AD56AA" w:rsidP="005270A3">
            <w:pPr>
              <w:tabs>
                <w:tab w:val="center" w:pos="1493"/>
              </w:tabs>
              <w:rPr>
                <w:rFonts w:ascii="Arial" w:hAnsi="Arial" w:cs="Arial"/>
                <w:b/>
                <w:sz w:val="16"/>
                <w:szCs w:val="16"/>
              </w:rPr>
            </w:pPr>
          </w:p>
        </w:tc>
        <w:tc>
          <w:tcPr>
            <w:tcW w:w="3544" w:type="dxa"/>
            <w:gridSpan w:val="2"/>
            <w:tcBorders>
              <w:top w:val="single" w:sz="4" w:space="0" w:color="auto"/>
              <w:left w:val="nil"/>
              <w:bottom w:val="nil"/>
              <w:right w:val="nil"/>
            </w:tcBorders>
            <w:shd w:val="clear" w:color="auto" w:fill="FFFFFF" w:themeFill="background1"/>
          </w:tcPr>
          <w:p w:rsidR="00AD56AA" w:rsidRPr="005C7B57" w:rsidRDefault="00AD56AA" w:rsidP="00E377A6">
            <w:pPr>
              <w:tabs>
                <w:tab w:val="center" w:pos="1493"/>
              </w:tabs>
              <w:rPr>
                <w:rFonts w:ascii="Arial" w:hAnsi="Arial" w:cs="Arial"/>
                <w:b/>
                <w:sz w:val="16"/>
                <w:szCs w:val="16"/>
              </w:rPr>
            </w:pPr>
          </w:p>
        </w:tc>
      </w:tr>
      <w:tr w:rsidR="0050337A" w:rsidRPr="005C7B57" w:rsidTr="005270A3">
        <w:trPr>
          <w:trHeight w:val="125"/>
        </w:trPr>
        <w:tc>
          <w:tcPr>
            <w:tcW w:w="9322" w:type="dxa"/>
            <w:gridSpan w:val="8"/>
            <w:tcBorders>
              <w:top w:val="nil"/>
              <w:left w:val="nil"/>
              <w:bottom w:val="nil"/>
              <w:right w:val="nil"/>
            </w:tcBorders>
            <w:shd w:val="clear" w:color="auto" w:fill="D9D9D9" w:themeFill="background1" w:themeFillShade="D9"/>
          </w:tcPr>
          <w:p w:rsidR="00AD56AA"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28"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4. FIRST AID MEASURES</w:t>
            </w:r>
          </w:p>
        </w:tc>
      </w:tr>
      <w:tr w:rsidR="009936D6" w:rsidRPr="005C7B57" w:rsidTr="005270A3">
        <w:trPr>
          <w:trHeight w:val="102"/>
        </w:trPr>
        <w:tc>
          <w:tcPr>
            <w:tcW w:w="1384" w:type="dxa"/>
            <w:tcBorders>
              <w:top w:val="nil"/>
              <w:left w:val="nil"/>
              <w:bottom w:val="nil"/>
              <w:right w:val="nil"/>
            </w:tcBorders>
            <w:shd w:val="clear" w:color="auto" w:fill="FFFFFF" w:themeFill="background1"/>
          </w:tcPr>
          <w:p w:rsidR="00400B8B" w:rsidRPr="005C7B57" w:rsidRDefault="00400B8B" w:rsidP="005270A3">
            <w:pPr>
              <w:jc w:val="right"/>
              <w:rPr>
                <w:rFonts w:ascii="Times New Roman" w:hAnsi="Times New Roman" w:cs="Times New Roman"/>
                <w:b/>
                <w:sz w:val="16"/>
                <w:szCs w:val="16"/>
                <w:u w:val="single"/>
              </w:rPr>
            </w:pPr>
          </w:p>
          <w:p w:rsidR="009936D6" w:rsidRPr="005C7B57" w:rsidRDefault="009936D6" w:rsidP="005270A3">
            <w:pPr>
              <w:jc w:val="right"/>
              <w:rPr>
                <w:rFonts w:ascii="Times New Roman" w:hAnsi="Times New Roman" w:cs="Times New Roman"/>
                <w:b/>
                <w:sz w:val="16"/>
                <w:szCs w:val="16"/>
                <w:u w:val="single"/>
              </w:rPr>
            </w:pPr>
            <w:r w:rsidRPr="005C7B57">
              <w:rPr>
                <w:rFonts w:ascii="Times New Roman" w:hAnsi="Times New Roman" w:cs="Times New Roman"/>
                <w:b/>
                <w:sz w:val="16"/>
                <w:szCs w:val="16"/>
                <w:u w:val="single"/>
              </w:rPr>
              <w:t>Inhalation</w:t>
            </w:r>
          </w:p>
        </w:tc>
        <w:tc>
          <w:tcPr>
            <w:tcW w:w="7938" w:type="dxa"/>
            <w:gridSpan w:val="7"/>
            <w:tcBorders>
              <w:top w:val="nil"/>
              <w:left w:val="nil"/>
              <w:bottom w:val="nil"/>
              <w:right w:val="nil"/>
            </w:tcBorders>
            <w:shd w:val="clear" w:color="auto" w:fill="FFFFFF" w:themeFill="background1"/>
          </w:tcPr>
          <w:p w:rsidR="00400B8B" w:rsidRPr="005C7B57" w:rsidRDefault="00400B8B" w:rsidP="005270A3">
            <w:pPr>
              <w:jc w:val="both"/>
              <w:rPr>
                <w:rFonts w:ascii="Times New Roman" w:hAnsi="Times New Roman" w:cs="Times New Roman"/>
                <w:sz w:val="16"/>
                <w:szCs w:val="16"/>
              </w:rPr>
            </w:pPr>
          </w:p>
          <w:p w:rsidR="009936D6" w:rsidRPr="005C7B57" w:rsidRDefault="00445489" w:rsidP="00516E44">
            <w:pPr>
              <w:jc w:val="both"/>
              <w:rPr>
                <w:rFonts w:ascii="Times New Roman" w:hAnsi="Times New Roman" w:cs="Times New Roman"/>
                <w:sz w:val="16"/>
                <w:szCs w:val="16"/>
              </w:rPr>
            </w:pPr>
            <w:r w:rsidRPr="005C7B57">
              <w:rPr>
                <w:rFonts w:ascii="Times New Roman" w:hAnsi="Times New Roman" w:cs="Times New Roman"/>
                <w:sz w:val="16"/>
                <w:szCs w:val="16"/>
              </w:rPr>
              <w:t>IF INHALED:</w:t>
            </w:r>
            <w:r w:rsidR="00500710" w:rsidRPr="005C7B57">
              <w:rPr>
                <w:rFonts w:ascii="Times New Roman" w:hAnsi="Times New Roman" w:cs="Times New Roman"/>
                <w:sz w:val="16"/>
                <w:szCs w:val="16"/>
              </w:rPr>
              <w:t xml:space="preserve"> </w:t>
            </w:r>
            <w:r w:rsidR="00516E44" w:rsidRPr="005C7B57">
              <w:rPr>
                <w:rFonts w:ascii="Times New Roman" w:hAnsi="Times New Roman" w:cs="Times New Roman"/>
                <w:sz w:val="16"/>
                <w:szCs w:val="16"/>
              </w:rPr>
              <w:t>In case of respiratory irritation, move to fresh air; consult a physician if symptoms persist.</w:t>
            </w:r>
          </w:p>
        </w:tc>
      </w:tr>
      <w:tr w:rsidR="009936D6" w:rsidRPr="005C7B57" w:rsidTr="005270A3">
        <w:tc>
          <w:tcPr>
            <w:tcW w:w="1384" w:type="dxa"/>
            <w:tcBorders>
              <w:top w:val="nil"/>
              <w:left w:val="nil"/>
              <w:bottom w:val="nil"/>
              <w:right w:val="nil"/>
            </w:tcBorders>
            <w:shd w:val="clear" w:color="auto" w:fill="FFFFFF" w:themeFill="background1"/>
          </w:tcPr>
          <w:p w:rsidR="009936D6" w:rsidRPr="005C7B57" w:rsidRDefault="009936D6" w:rsidP="005270A3">
            <w:pPr>
              <w:jc w:val="right"/>
              <w:rPr>
                <w:rFonts w:ascii="Times New Roman" w:hAnsi="Times New Roman" w:cs="Times New Roman"/>
                <w:b/>
                <w:sz w:val="16"/>
                <w:szCs w:val="16"/>
                <w:u w:val="single"/>
              </w:rPr>
            </w:pPr>
            <w:r w:rsidRPr="005C7B57">
              <w:rPr>
                <w:rFonts w:ascii="Times New Roman" w:hAnsi="Times New Roman" w:cs="Times New Roman"/>
                <w:b/>
                <w:sz w:val="16"/>
                <w:szCs w:val="16"/>
                <w:u w:val="single"/>
              </w:rPr>
              <w:t>Ingestion</w:t>
            </w:r>
          </w:p>
        </w:tc>
        <w:tc>
          <w:tcPr>
            <w:tcW w:w="7938" w:type="dxa"/>
            <w:gridSpan w:val="7"/>
            <w:tcBorders>
              <w:top w:val="nil"/>
              <w:left w:val="nil"/>
              <w:bottom w:val="nil"/>
              <w:right w:val="nil"/>
            </w:tcBorders>
            <w:shd w:val="clear" w:color="auto" w:fill="FFFFFF" w:themeFill="background1"/>
          </w:tcPr>
          <w:p w:rsidR="009936D6" w:rsidRPr="005C7B57" w:rsidRDefault="00445489" w:rsidP="00516E44">
            <w:pPr>
              <w:jc w:val="both"/>
              <w:rPr>
                <w:rFonts w:ascii="Times New Roman" w:hAnsi="Times New Roman" w:cs="Times New Roman"/>
                <w:sz w:val="16"/>
                <w:szCs w:val="16"/>
              </w:rPr>
            </w:pPr>
            <w:r w:rsidRPr="005C7B57">
              <w:rPr>
                <w:rFonts w:ascii="Times New Roman" w:hAnsi="Times New Roman" w:cs="Times New Roman"/>
                <w:sz w:val="16"/>
                <w:szCs w:val="16"/>
              </w:rPr>
              <w:t>IF SWALLOWED:</w:t>
            </w:r>
            <w:r w:rsidR="003C72F2" w:rsidRPr="005C7B57">
              <w:rPr>
                <w:rFonts w:ascii="Times New Roman" w:hAnsi="Times New Roman" w:cs="Times New Roman"/>
                <w:sz w:val="16"/>
                <w:szCs w:val="16"/>
              </w:rPr>
              <w:t xml:space="preserve"> </w:t>
            </w:r>
            <w:r w:rsidR="00500710" w:rsidRPr="005C7B57">
              <w:rPr>
                <w:rFonts w:ascii="Times New Roman" w:hAnsi="Times New Roman" w:cs="Times New Roman"/>
                <w:color w:val="000000"/>
                <w:sz w:val="18"/>
                <w:szCs w:val="18"/>
                <w:lang w:val="en-US"/>
              </w:rPr>
              <w:t xml:space="preserve"> </w:t>
            </w:r>
            <w:r w:rsidR="00516E44" w:rsidRPr="005C7B57">
              <w:rPr>
                <w:rFonts w:ascii="Times New Roman" w:hAnsi="Times New Roman" w:cs="Times New Roman"/>
                <w:color w:val="000000"/>
                <w:sz w:val="16"/>
                <w:szCs w:val="16"/>
                <w:lang w:val="en-US"/>
              </w:rPr>
              <w:t>Consult a physician if symptoms develop.</w:t>
            </w:r>
          </w:p>
        </w:tc>
      </w:tr>
      <w:tr w:rsidR="009936D6" w:rsidRPr="005C7B57" w:rsidTr="005270A3">
        <w:tc>
          <w:tcPr>
            <w:tcW w:w="1384" w:type="dxa"/>
            <w:tcBorders>
              <w:top w:val="nil"/>
              <w:left w:val="nil"/>
              <w:bottom w:val="nil"/>
              <w:right w:val="nil"/>
            </w:tcBorders>
            <w:shd w:val="clear" w:color="auto" w:fill="FFFFFF" w:themeFill="background1"/>
          </w:tcPr>
          <w:p w:rsidR="009936D6" w:rsidRPr="005C7B57" w:rsidRDefault="009936D6" w:rsidP="005270A3">
            <w:pPr>
              <w:jc w:val="right"/>
              <w:rPr>
                <w:rFonts w:ascii="Times New Roman" w:hAnsi="Times New Roman" w:cs="Times New Roman"/>
                <w:b/>
                <w:sz w:val="16"/>
                <w:szCs w:val="16"/>
                <w:u w:val="single"/>
              </w:rPr>
            </w:pPr>
            <w:r w:rsidRPr="005C7B57">
              <w:rPr>
                <w:rFonts w:ascii="Times New Roman" w:hAnsi="Times New Roman" w:cs="Times New Roman"/>
                <w:b/>
                <w:sz w:val="16"/>
                <w:szCs w:val="16"/>
                <w:u w:val="single"/>
              </w:rPr>
              <w:t>Skin Contact</w:t>
            </w:r>
          </w:p>
        </w:tc>
        <w:tc>
          <w:tcPr>
            <w:tcW w:w="7938" w:type="dxa"/>
            <w:gridSpan w:val="7"/>
            <w:tcBorders>
              <w:top w:val="nil"/>
              <w:left w:val="nil"/>
              <w:bottom w:val="nil"/>
              <w:right w:val="nil"/>
            </w:tcBorders>
            <w:shd w:val="clear" w:color="auto" w:fill="FFFFFF" w:themeFill="background1"/>
          </w:tcPr>
          <w:p w:rsidR="009936D6" w:rsidRPr="005C7B57" w:rsidRDefault="009D3F8E" w:rsidP="00516E44">
            <w:pPr>
              <w:jc w:val="both"/>
              <w:rPr>
                <w:rFonts w:ascii="Times New Roman" w:hAnsi="Times New Roman" w:cs="Times New Roman"/>
                <w:sz w:val="16"/>
                <w:szCs w:val="16"/>
              </w:rPr>
            </w:pPr>
            <w:r w:rsidRPr="005C7B57">
              <w:rPr>
                <w:rFonts w:ascii="Times New Roman" w:hAnsi="Times New Roman" w:cs="Times New Roman"/>
                <w:sz w:val="16"/>
                <w:szCs w:val="16"/>
              </w:rPr>
              <w:t>IF ON SKIN</w:t>
            </w:r>
            <w:r w:rsidR="00445489" w:rsidRPr="005C7B57">
              <w:rPr>
                <w:rFonts w:ascii="Times New Roman" w:hAnsi="Times New Roman" w:cs="Times New Roman"/>
                <w:sz w:val="16"/>
                <w:szCs w:val="16"/>
              </w:rPr>
              <w:t>:</w:t>
            </w:r>
            <w:r w:rsidR="00500710" w:rsidRPr="005C7B57">
              <w:rPr>
                <w:rFonts w:ascii="Times New Roman" w:hAnsi="Times New Roman" w:cs="Times New Roman"/>
                <w:sz w:val="16"/>
                <w:szCs w:val="16"/>
              </w:rPr>
              <w:t xml:space="preserve"> </w:t>
            </w:r>
            <w:r w:rsidR="00516E44" w:rsidRPr="005C7B57">
              <w:rPr>
                <w:rFonts w:ascii="Times New Roman" w:hAnsi="Times New Roman" w:cs="Times New Roman"/>
                <w:sz w:val="16"/>
                <w:szCs w:val="16"/>
              </w:rPr>
              <w:t>In case of skin irritation, wash off with soap and water; consult a physician if symptoms persist.</w:t>
            </w:r>
          </w:p>
        </w:tc>
      </w:tr>
      <w:tr w:rsidR="009936D6" w:rsidRPr="005C7B57" w:rsidTr="005270A3">
        <w:tc>
          <w:tcPr>
            <w:tcW w:w="1384" w:type="dxa"/>
            <w:tcBorders>
              <w:top w:val="nil"/>
              <w:left w:val="nil"/>
              <w:bottom w:val="nil"/>
              <w:right w:val="nil"/>
            </w:tcBorders>
            <w:shd w:val="clear" w:color="auto" w:fill="FFFFFF" w:themeFill="background1"/>
          </w:tcPr>
          <w:p w:rsidR="009936D6" w:rsidRPr="005C7B57" w:rsidRDefault="009936D6" w:rsidP="005270A3">
            <w:pPr>
              <w:jc w:val="right"/>
              <w:rPr>
                <w:rFonts w:ascii="Times New Roman" w:hAnsi="Times New Roman" w:cs="Times New Roman"/>
                <w:b/>
                <w:sz w:val="16"/>
                <w:szCs w:val="16"/>
                <w:u w:val="single"/>
              </w:rPr>
            </w:pPr>
            <w:r w:rsidRPr="005C7B57">
              <w:rPr>
                <w:rFonts w:ascii="Times New Roman" w:hAnsi="Times New Roman" w:cs="Times New Roman"/>
                <w:b/>
                <w:sz w:val="16"/>
                <w:szCs w:val="16"/>
                <w:u w:val="single"/>
              </w:rPr>
              <w:t>Eye Contact</w:t>
            </w:r>
          </w:p>
        </w:tc>
        <w:tc>
          <w:tcPr>
            <w:tcW w:w="7938" w:type="dxa"/>
            <w:gridSpan w:val="7"/>
            <w:tcBorders>
              <w:top w:val="nil"/>
              <w:left w:val="nil"/>
              <w:bottom w:val="nil"/>
              <w:right w:val="nil"/>
            </w:tcBorders>
            <w:shd w:val="clear" w:color="auto" w:fill="FFFFFF" w:themeFill="background1"/>
          </w:tcPr>
          <w:p w:rsidR="009936D6" w:rsidRPr="005C7B57" w:rsidRDefault="00445489" w:rsidP="005270A3">
            <w:pPr>
              <w:jc w:val="both"/>
              <w:rPr>
                <w:rFonts w:ascii="Times New Roman" w:hAnsi="Times New Roman" w:cs="Times New Roman"/>
                <w:sz w:val="16"/>
                <w:szCs w:val="16"/>
              </w:rPr>
            </w:pPr>
            <w:r w:rsidRPr="005C7B57">
              <w:rPr>
                <w:rFonts w:ascii="Times New Roman" w:hAnsi="Times New Roman" w:cs="Times New Roman"/>
                <w:sz w:val="16"/>
                <w:szCs w:val="16"/>
              </w:rPr>
              <w:t>IF IN EYES:</w:t>
            </w:r>
            <w:r w:rsidR="00500710" w:rsidRPr="005C7B57">
              <w:rPr>
                <w:rFonts w:ascii="Times New Roman" w:hAnsi="Times New Roman" w:cs="Times New Roman"/>
                <w:sz w:val="16"/>
                <w:szCs w:val="16"/>
              </w:rPr>
              <w:t xml:space="preserve"> </w:t>
            </w:r>
            <w:r w:rsidR="00516E44" w:rsidRPr="005C7B57">
              <w:rPr>
                <w:rFonts w:ascii="Times New Roman" w:hAnsi="Times New Roman" w:cs="Times New Roman"/>
                <w:sz w:val="16"/>
                <w:szCs w:val="16"/>
              </w:rPr>
              <w:t>Remove contact lenses if present, and flush eyes with water to remove particles; consult a physician if symptoms persist.</w:t>
            </w:r>
          </w:p>
          <w:p w:rsidR="00D1494E" w:rsidRPr="005C7B57" w:rsidRDefault="00D1494E" w:rsidP="005270A3">
            <w:pPr>
              <w:jc w:val="both"/>
              <w:rPr>
                <w:rFonts w:ascii="Times New Roman" w:hAnsi="Times New Roman" w:cs="Times New Roman"/>
                <w:sz w:val="16"/>
                <w:szCs w:val="16"/>
              </w:rPr>
            </w:pPr>
          </w:p>
        </w:tc>
      </w:tr>
      <w:tr w:rsidR="009936D6" w:rsidRPr="005C7B57" w:rsidTr="005270A3">
        <w:tc>
          <w:tcPr>
            <w:tcW w:w="9322" w:type="dxa"/>
            <w:gridSpan w:val="8"/>
            <w:tcBorders>
              <w:top w:val="nil"/>
              <w:left w:val="nil"/>
              <w:bottom w:val="nil"/>
              <w:right w:val="nil"/>
            </w:tcBorders>
            <w:shd w:val="clear" w:color="auto" w:fill="FFFFFF" w:themeFill="background1"/>
          </w:tcPr>
          <w:p w:rsidR="00D1494E" w:rsidRPr="005C7B57" w:rsidRDefault="009936D6"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Most important symptoms and effects (acute and delayed)</w:t>
            </w:r>
          </w:p>
          <w:p w:rsidR="005A467E" w:rsidRPr="005C7B57" w:rsidRDefault="009F07B2" w:rsidP="005270A3">
            <w:pPr>
              <w:jc w:val="both"/>
              <w:rPr>
                <w:rFonts w:ascii="Times New Roman" w:hAnsi="Times New Roman" w:cs="Times New Roman"/>
                <w:sz w:val="16"/>
                <w:szCs w:val="16"/>
              </w:rPr>
            </w:pPr>
            <w:r w:rsidRPr="005C7B57">
              <w:rPr>
                <w:rFonts w:ascii="Times New Roman" w:hAnsi="Times New Roman" w:cs="Times New Roman"/>
                <w:sz w:val="16"/>
                <w:szCs w:val="16"/>
              </w:rPr>
              <w:t>May cause respiratory irritation. May cause mechanical skin irritation. May cause skin irritation.</w:t>
            </w:r>
          </w:p>
        </w:tc>
      </w:tr>
      <w:tr w:rsidR="009936D6" w:rsidRPr="005C7B57" w:rsidTr="005270A3">
        <w:tc>
          <w:tcPr>
            <w:tcW w:w="9322" w:type="dxa"/>
            <w:gridSpan w:val="8"/>
            <w:tcBorders>
              <w:top w:val="nil"/>
              <w:left w:val="nil"/>
              <w:bottom w:val="nil"/>
              <w:right w:val="nil"/>
            </w:tcBorders>
            <w:shd w:val="clear" w:color="auto" w:fill="FFFFFF" w:themeFill="background1"/>
          </w:tcPr>
          <w:p w:rsidR="00D1494E" w:rsidRPr="005C7B57" w:rsidRDefault="009936D6"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Indication of any immediate medical attention and special treatment needed</w:t>
            </w:r>
          </w:p>
          <w:p w:rsidR="00044E82" w:rsidRPr="005C7B57" w:rsidRDefault="006D470F" w:rsidP="00044E82">
            <w:pPr>
              <w:jc w:val="both"/>
              <w:rPr>
                <w:rFonts w:ascii="Times New Roman" w:hAnsi="Times New Roman" w:cs="Times New Roman"/>
                <w:sz w:val="16"/>
                <w:szCs w:val="16"/>
              </w:rPr>
            </w:pPr>
            <w:r w:rsidRPr="005C7B57">
              <w:rPr>
                <w:rFonts w:ascii="Times New Roman" w:hAnsi="Times New Roman" w:cs="Times New Roman"/>
                <w:sz w:val="16"/>
                <w:szCs w:val="16"/>
              </w:rPr>
              <w:t xml:space="preserve">Not applicable. </w:t>
            </w:r>
          </w:p>
        </w:tc>
      </w:tr>
      <w:tr w:rsidR="00486B38" w:rsidRPr="005C7B57" w:rsidTr="005270A3">
        <w:tc>
          <w:tcPr>
            <w:tcW w:w="9322" w:type="dxa"/>
            <w:gridSpan w:val="8"/>
            <w:tcBorders>
              <w:top w:val="nil"/>
              <w:left w:val="nil"/>
              <w:bottom w:val="nil"/>
              <w:right w:val="nil"/>
            </w:tcBorders>
            <w:shd w:val="clear" w:color="auto" w:fill="FFFFFF" w:themeFill="background1"/>
          </w:tcPr>
          <w:p w:rsidR="00486B38" w:rsidRPr="005C7B57" w:rsidRDefault="00486B38" w:rsidP="00F61953">
            <w:pPr>
              <w:jc w:val="both"/>
              <w:rPr>
                <w:rFonts w:ascii="Times New Roman" w:hAnsi="Times New Roman" w:cs="Times New Roman"/>
                <w:b/>
                <w:sz w:val="16"/>
                <w:szCs w:val="16"/>
                <w:u w:val="single"/>
              </w:rPr>
            </w:pPr>
          </w:p>
        </w:tc>
      </w:tr>
      <w:tr w:rsidR="0050337A" w:rsidRPr="005C7B57" w:rsidTr="009E05D2">
        <w:tc>
          <w:tcPr>
            <w:tcW w:w="9322" w:type="dxa"/>
            <w:gridSpan w:val="8"/>
            <w:tcBorders>
              <w:top w:val="nil"/>
              <w:left w:val="nil"/>
              <w:bottom w:val="nil"/>
              <w:right w:val="nil"/>
            </w:tcBorders>
            <w:shd w:val="clear" w:color="auto" w:fill="D9D9D9" w:themeFill="background1" w:themeFillShade="D9"/>
          </w:tcPr>
          <w:p w:rsidR="00E62A94"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29"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rPr>
            </w:pPr>
            <w:r w:rsidRPr="005C7B57">
              <w:rPr>
                <w:rFonts w:ascii="Times New Roman" w:hAnsi="Times New Roman" w:cs="Times New Roman"/>
                <w:b/>
                <w:sz w:val="16"/>
                <w:szCs w:val="16"/>
              </w:rPr>
              <w:t xml:space="preserve">SECTION 5. </w:t>
            </w:r>
            <w:r w:rsidR="00EE288C" w:rsidRPr="005C7B57">
              <w:rPr>
                <w:rFonts w:ascii="Times New Roman" w:hAnsi="Times New Roman" w:cs="Times New Roman"/>
                <w:b/>
                <w:sz w:val="16"/>
                <w:szCs w:val="16"/>
              </w:rPr>
              <w:t>FIRE-</w:t>
            </w:r>
            <w:r w:rsidRPr="005C7B57">
              <w:rPr>
                <w:rFonts w:ascii="Times New Roman" w:hAnsi="Times New Roman" w:cs="Times New Roman"/>
                <w:b/>
                <w:sz w:val="16"/>
                <w:szCs w:val="16"/>
              </w:rPr>
              <w:t>FIGHTING MEASURES</w:t>
            </w:r>
          </w:p>
        </w:tc>
      </w:tr>
      <w:tr w:rsidR="0050337A" w:rsidRPr="005C7B57" w:rsidTr="009E05D2">
        <w:tc>
          <w:tcPr>
            <w:tcW w:w="9322" w:type="dxa"/>
            <w:gridSpan w:val="8"/>
            <w:tcBorders>
              <w:top w:val="nil"/>
              <w:left w:val="nil"/>
              <w:bottom w:val="nil"/>
              <w:right w:val="nil"/>
            </w:tcBorders>
            <w:shd w:val="clear" w:color="auto" w:fill="FFFFFF" w:themeFill="background1"/>
          </w:tcPr>
          <w:p w:rsidR="00E62A94" w:rsidRPr="005C7B57" w:rsidRDefault="00E62A94" w:rsidP="005270A3">
            <w:pPr>
              <w:rPr>
                <w:rFonts w:ascii="Times New Roman" w:hAnsi="Times New Roman" w:cs="Times New Roman"/>
                <w:b/>
                <w:sz w:val="16"/>
                <w:szCs w:val="16"/>
                <w:u w:val="single"/>
              </w:rPr>
            </w:pPr>
          </w:p>
          <w:p w:rsidR="0050337A" w:rsidRPr="005C7B57" w:rsidRDefault="00AD56AA"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Extinguishing media</w:t>
            </w:r>
          </w:p>
        </w:tc>
      </w:tr>
      <w:tr w:rsidR="00D551B4" w:rsidRPr="005C7B57" w:rsidTr="009E05D2">
        <w:tc>
          <w:tcPr>
            <w:tcW w:w="9322" w:type="dxa"/>
            <w:gridSpan w:val="8"/>
            <w:tcBorders>
              <w:top w:val="nil"/>
              <w:left w:val="nil"/>
              <w:bottom w:val="nil"/>
              <w:right w:val="nil"/>
            </w:tcBorders>
            <w:shd w:val="clear" w:color="auto" w:fill="FFFFFF" w:themeFill="background1"/>
          </w:tcPr>
          <w:p w:rsidR="00D551B4" w:rsidRPr="005C7B57" w:rsidRDefault="00D551B4">
            <w:pPr>
              <w:rPr>
                <w:rFonts w:ascii="Times New Roman" w:hAnsi="Times New Roman" w:cs="Times New Roman"/>
                <w:sz w:val="14"/>
                <w:szCs w:val="16"/>
              </w:rPr>
            </w:pPr>
            <w:r w:rsidRPr="005C7B57">
              <w:rPr>
                <w:rFonts w:ascii="Times New Roman" w:hAnsi="Times New Roman" w:cs="Times New Roman"/>
                <w:sz w:val="16"/>
                <w:szCs w:val="16"/>
              </w:rPr>
              <w:t xml:space="preserve">In case of fire: Use </w:t>
            </w:r>
            <w:r w:rsidR="001E5C21" w:rsidRPr="005C7B57">
              <w:rPr>
                <w:rFonts w:ascii="Times New Roman" w:hAnsi="Times New Roman" w:cs="Times New Roman"/>
                <w:sz w:val="16"/>
                <w:szCs w:val="16"/>
              </w:rPr>
              <w:t>foam, fog, dry chemicals, CO</w:t>
            </w:r>
            <w:r w:rsidR="001E5C21" w:rsidRPr="005C7B57">
              <w:rPr>
                <w:rFonts w:ascii="Times New Roman" w:hAnsi="Times New Roman" w:cs="Times New Roman"/>
                <w:sz w:val="16"/>
                <w:szCs w:val="16"/>
                <w:vertAlign w:val="subscript"/>
              </w:rPr>
              <w:t>2</w:t>
            </w:r>
            <w:r w:rsidR="001E5C21" w:rsidRPr="005C7B57">
              <w:rPr>
                <w:rFonts w:ascii="Times New Roman" w:hAnsi="Times New Roman" w:cs="Times New Roman"/>
                <w:sz w:val="16"/>
                <w:szCs w:val="16"/>
              </w:rPr>
              <w:t>, sand; water mist to cool exposed surfaces.</w:t>
            </w:r>
          </w:p>
          <w:p w:rsidR="00D551B4" w:rsidRPr="005C7B57" w:rsidRDefault="00D551B4">
            <w:pPr>
              <w:rPr>
                <w:sz w:val="16"/>
                <w:szCs w:val="16"/>
              </w:rPr>
            </w:pPr>
          </w:p>
        </w:tc>
      </w:tr>
      <w:tr w:rsidR="00EE288C" w:rsidRPr="005C7B57" w:rsidTr="009E05D2">
        <w:tc>
          <w:tcPr>
            <w:tcW w:w="9322" w:type="dxa"/>
            <w:gridSpan w:val="8"/>
            <w:tcBorders>
              <w:top w:val="nil"/>
              <w:left w:val="nil"/>
              <w:bottom w:val="nil"/>
              <w:right w:val="nil"/>
            </w:tcBorders>
            <w:shd w:val="clear" w:color="auto" w:fill="FFFFFF" w:themeFill="background1"/>
          </w:tcPr>
          <w:p w:rsidR="00AD56AA" w:rsidRPr="005C7B57" w:rsidRDefault="00EE288C" w:rsidP="00D52082">
            <w:pPr>
              <w:jc w:val="both"/>
              <w:rPr>
                <w:rFonts w:ascii="Times New Roman" w:hAnsi="Times New Roman" w:cs="Times New Roman"/>
                <w:sz w:val="16"/>
                <w:szCs w:val="16"/>
              </w:rPr>
            </w:pPr>
            <w:r w:rsidRPr="005C7B57">
              <w:rPr>
                <w:rFonts w:ascii="Times New Roman" w:hAnsi="Times New Roman" w:cs="Times New Roman"/>
                <w:b/>
                <w:sz w:val="16"/>
                <w:szCs w:val="16"/>
                <w:u w:val="single"/>
              </w:rPr>
              <w:t>Specific hazards arising from the hazardous product:</w:t>
            </w:r>
            <w:r w:rsidR="006D3F7C" w:rsidRPr="005C7B57">
              <w:rPr>
                <w:rFonts w:ascii="Times New Roman" w:hAnsi="Times New Roman" w:cs="Times New Roman"/>
                <w:sz w:val="16"/>
                <w:szCs w:val="16"/>
              </w:rPr>
              <w:t xml:space="preserve"> </w:t>
            </w:r>
            <w:r w:rsidR="00C2768B" w:rsidRPr="005C7B57">
              <w:rPr>
                <w:rFonts w:ascii="Times New Roman" w:hAnsi="Times New Roman" w:cs="Times New Roman"/>
                <w:sz w:val="16"/>
                <w:szCs w:val="16"/>
              </w:rPr>
              <w:t>May include, but not limited to, CO and CO</w:t>
            </w:r>
            <w:r w:rsidR="00C2768B" w:rsidRPr="005C7B57">
              <w:rPr>
                <w:rFonts w:ascii="Times New Roman" w:hAnsi="Times New Roman" w:cs="Times New Roman"/>
                <w:sz w:val="16"/>
                <w:szCs w:val="16"/>
                <w:vertAlign w:val="subscript"/>
              </w:rPr>
              <w:t>2</w:t>
            </w:r>
            <w:r w:rsidR="006D3F7C" w:rsidRPr="005C7B57">
              <w:rPr>
                <w:rFonts w:ascii="Times New Roman" w:hAnsi="Times New Roman" w:cs="Times New Roman"/>
                <w:sz w:val="16"/>
                <w:szCs w:val="16"/>
              </w:rPr>
              <w:t>.</w:t>
            </w:r>
          </w:p>
          <w:p w:rsidR="00D551B4" w:rsidRPr="005C7B57" w:rsidRDefault="00D551B4" w:rsidP="00D52082">
            <w:pPr>
              <w:jc w:val="both"/>
              <w:rPr>
                <w:rFonts w:ascii="Times New Roman" w:hAnsi="Times New Roman" w:cs="Times New Roman"/>
                <w:sz w:val="16"/>
                <w:szCs w:val="16"/>
              </w:rPr>
            </w:pPr>
          </w:p>
        </w:tc>
      </w:tr>
      <w:tr w:rsidR="00EE288C" w:rsidRPr="005C7B57" w:rsidTr="009E05D2">
        <w:tc>
          <w:tcPr>
            <w:tcW w:w="9322" w:type="dxa"/>
            <w:gridSpan w:val="8"/>
            <w:tcBorders>
              <w:top w:val="nil"/>
              <w:left w:val="nil"/>
              <w:bottom w:val="nil"/>
              <w:right w:val="nil"/>
            </w:tcBorders>
            <w:shd w:val="clear" w:color="auto" w:fill="FFFFFF" w:themeFill="background1"/>
          </w:tcPr>
          <w:p w:rsidR="009E05D2" w:rsidRPr="005C7B57" w:rsidRDefault="00EE288C" w:rsidP="0080713E">
            <w:pPr>
              <w:jc w:val="both"/>
              <w:rPr>
                <w:rFonts w:ascii="Times New Roman" w:hAnsi="Times New Roman" w:cs="Times New Roman"/>
                <w:sz w:val="16"/>
                <w:szCs w:val="16"/>
              </w:rPr>
            </w:pPr>
            <w:r w:rsidRPr="005C7B57">
              <w:rPr>
                <w:rFonts w:ascii="Times New Roman" w:hAnsi="Times New Roman" w:cs="Times New Roman"/>
                <w:b/>
                <w:sz w:val="16"/>
                <w:szCs w:val="16"/>
                <w:u w:val="single"/>
              </w:rPr>
              <w:t>Special protective equipment and precautions for fire-fighting:</w:t>
            </w:r>
            <w:r w:rsidR="00D92AA3" w:rsidRPr="005C7B57">
              <w:rPr>
                <w:rFonts w:ascii="Times New Roman" w:hAnsi="Times New Roman" w:cs="Times New Roman"/>
                <w:sz w:val="16"/>
                <w:szCs w:val="16"/>
              </w:rPr>
              <w:t xml:space="preserve"> </w:t>
            </w:r>
            <w:r w:rsidR="00D551B4" w:rsidRPr="005C7B57">
              <w:rPr>
                <w:rFonts w:ascii="Times New Roman" w:hAnsi="Times New Roman" w:cs="Times New Roman"/>
                <w:sz w:val="16"/>
                <w:szCs w:val="16"/>
                <w:lang w:val="en-US"/>
              </w:rPr>
              <w:t xml:space="preserve"> </w:t>
            </w:r>
            <w:r w:rsidR="00D551B4" w:rsidRPr="005C7B57">
              <w:rPr>
                <w:rFonts w:ascii="Times New Roman" w:hAnsi="Times New Roman" w:cs="Times New Roman"/>
                <w:spacing w:val="-2"/>
                <w:sz w:val="16"/>
                <w:szCs w:val="16"/>
                <w:lang w:val="en-GB"/>
              </w:rPr>
              <w:t xml:space="preserve">Firefighters should wear </w:t>
            </w:r>
            <w:r w:rsidR="0080713E" w:rsidRPr="005C7B57">
              <w:rPr>
                <w:rFonts w:ascii="Times New Roman" w:hAnsi="Times New Roman" w:cs="Times New Roman"/>
                <w:spacing w:val="-2"/>
                <w:sz w:val="16"/>
                <w:szCs w:val="16"/>
                <w:lang w:val="en-GB"/>
              </w:rPr>
              <w:t>full protective clothing. Due to the potential decomposition of the polymer, firefighters should be equipped with positive pressure self-contained breathing apparatus (SCBA) when fighting all indoor fire and any significant outdoor fires, and should fight fire from an upwind position.</w:t>
            </w:r>
          </w:p>
        </w:tc>
      </w:tr>
      <w:tr w:rsidR="009E05D2" w:rsidRPr="005C7B57" w:rsidTr="009E05D2">
        <w:tc>
          <w:tcPr>
            <w:tcW w:w="9322" w:type="dxa"/>
            <w:gridSpan w:val="8"/>
            <w:tcBorders>
              <w:top w:val="nil"/>
              <w:left w:val="nil"/>
              <w:bottom w:val="nil"/>
              <w:right w:val="nil"/>
            </w:tcBorders>
            <w:shd w:val="clear" w:color="auto" w:fill="FFFFFF" w:themeFill="background1"/>
          </w:tcPr>
          <w:p w:rsidR="009E05D2" w:rsidRPr="005C7B57" w:rsidRDefault="009E05D2" w:rsidP="00D551B4">
            <w:pPr>
              <w:jc w:val="both"/>
              <w:rPr>
                <w:rFonts w:ascii="Times New Roman" w:hAnsi="Times New Roman" w:cs="Times New Roman"/>
                <w:b/>
                <w:sz w:val="16"/>
                <w:szCs w:val="16"/>
                <w:u w:val="single"/>
              </w:rPr>
            </w:pPr>
          </w:p>
        </w:tc>
      </w:tr>
      <w:tr w:rsidR="0050337A" w:rsidRPr="005C7B57" w:rsidTr="009E05D2">
        <w:trPr>
          <w:trHeight w:val="121"/>
        </w:trPr>
        <w:tc>
          <w:tcPr>
            <w:tcW w:w="9322" w:type="dxa"/>
            <w:gridSpan w:val="8"/>
            <w:tcBorders>
              <w:top w:val="nil"/>
              <w:left w:val="nil"/>
              <w:bottom w:val="nil"/>
              <w:right w:val="nil"/>
            </w:tcBorders>
            <w:shd w:val="clear" w:color="auto" w:fill="D9D9D9" w:themeFill="background1" w:themeFillShade="D9"/>
          </w:tcPr>
          <w:p w:rsidR="00E62A94"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0"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6</w:t>
            </w:r>
            <w:r w:rsidR="006947B8" w:rsidRPr="005C7B57">
              <w:rPr>
                <w:rFonts w:ascii="Times New Roman" w:hAnsi="Times New Roman" w:cs="Times New Roman"/>
                <w:b/>
                <w:sz w:val="16"/>
                <w:szCs w:val="16"/>
              </w:rPr>
              <w:t xml:space="preserve">. </w:t>
            </w:r>
            <w:r w:rsidRPr="005C7B57">
              <w:rPr>
                <w:rFonts w:ascii="Times New Roman" w:hAnsi="Times New Roman" w:cs="Times New Roman"/>
                <w:b/>
                <w:sz w:val="16"/>
                <w:szCs w:val="16"/>
              </w:rPr>
              <w:t>ACCIDENTAL RELEASE MEASURES</w:t>
            </w:r>
          </w:p>
        </w:tc>
      </w:tr>
      <w:tr w:rsidR="0050337A" w:rsidRPr="005C7B57" w:rsidTr="005270A3">
        <w:trPr>
          <w:trHeight w:val="196"/>
        </w:trPr>
        <w:tc>
          <w:tcPr>
            <w:tcW w:w="9322" w:type="dxa"/>
            <w:gridSpan w:val="8"/>
            <w:tcBorders>
              <w:top w:val="nil"/>
              <w:left w:val="nil"/>
              <w:bottom w:val="nil"/>
              <w:right w:val="nil"/>
            </w:tcBorders>
            <w:shd w:val="clear" w:color="auto" w:fill="FFFFFF" w:themeFill="background1"/>
          </w:tcPr>
          <w:p w:rsidR="00E62A94" w:rsidRPr="005C7B57" w:rsidRDefault="00E62A94" w:rsidP="005270A3">
            <w:pPr>
              <w:rPr>
                <w:rFonts w:ascii="Times New Roman" w:hAnsi="Times New Roman" w:cs="Times New Roman"/>
                <w:b/>
                <w:sz w:val="16"/>
                <w:szCs w:val="16"/>
                <w:u w:val="single"/>
              </w:rPr>
            </w:pPr>
          </w:p>
          <w:p w:rsidR="0050337A" w:rsidRPr="005C7B57" w:rsidRDefault="0050337A"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 xml:space="preserve">Personal </w:t>
            </w:r>
            <w:r w:rsidR="00EE288C" w:rsidRPr="005C7B57">
              <w:rPr>
                <w:rFonts w:ascii="Times New Roman" w:hAnsi="Times New Roman" w:cs="Times New Roman"/>
                <w:b/>
                <w:sz w:val="16"/>
                <w:szCs w:val="16"/>
                <w:u w:val="single"/>
              </w:rPr>
              <w:t>precautions, protective equ</w:t>
            </w:r>
            <w:r w:rsidR="00E62A94" w:rsidRPr="005C7B57">
              <w:rPr>
                <w:rFonts w:ascii="Times New Roman" w:hAnsi="Times New Roman" w:cs="Times New Roman"/>
                <w:b/>
                <w:sz w:val="16"/>
                <w:szCs w:val="16"/>
                <w:u w:val="single"/>
              </w:rPr>
              <w:t>ipment and emergency procedures</w:t>
            </w:r>
          </w:p>
          <w:p w:rsidR="00E62A94" w:rsidRPr="005C7B57" w:rsidRDefault="00BC0ABA" w:rsidP="005270A3">
            <w:pPr>
              <w:rPr>
                <w:rFonts w:ascii="Times New Roman" w:hAnsi="Times New Roman" w:cs="Times New Roman"/>
                <w:sz w:val="16"/>
                <w:szCs w:val="16"/>
              </w:rPr>
            </w:pPr>
            <w:r w:rsidRPr="005C7B57">
              <w:rPr>
                <w:rFonts w:ascii="Times New Roman" w:hAnsi="Times New Roman" w:cs="Times New Roman"/>
                <w:sz w:val="16"/>
                <w:szCs w:val="16"/>
              </w:rPr>
              <w:t>A dust mask and googles are recommended to prevent possible irritation from airborne fibers.</w:t>
            </w:r>
          </w:p>
          <w:p w:rsidR="008864D6" w:rsidRPr="005C7B57" w:rsidRDefault="008864D6" w:rsidP="005270A3">
            <w:pPr>
              <w:rPr>
                <w:rFonts w:ascii="Times New Roman" w:hAnsi="Times New Roman" w:cs="Times New Roman"/>
                <w:b/>
                <w:sz w:val="16"/>
                <w:szCs w:val="16"/>
                <w:u w:val="single"/>
              </w:rPr>
            </w:pPr>
          </w:p>
        </w:tc>
      </w:tr>
      <w:tr w:rsidR="0050337A" w:rsidRPr="005C7B57" w:rsidTr="005270A3">
        <w:trPr>
          <w:trHeight w:val="141"/>
        </w:trPr>
        <w:tc>
          <w:tcPr>
            <w:tcW w:w="9322" w:type="dxa"/>
            <w:gridSpan w:val="8"/>
            <w:tcBorders>
              <w:top w:val="nil"/>
              <w:left w:val="nil"/>
              <w:bottom w:val="nil"/>
              <w:right w:val="nil"/>
            </w:tcBorders>
            <w:shd w:val="clear" w:color="auto" w:fill="FFFFFF" w:themeFill="background1"/>
          </w:tcPr>
          <w:p w:rsidR="0050337A" w:rsidRPr="005C7B57" w:rsidRDefault="00EE288C"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Methods and materials for containment and cleaning</w:t>
            </w:r>
            <w:r w:rsidR="00E62A94" w:rsidRPr="005C7B57">
              <w:rPr>
                <w:rFonts w:ascii="Times New Roman" w:hAnsi="Times New Roman" w:cs="Times New Roman"/>
                <w:b/>
                <w:sz w:val="16"/>
                <w:szCs w:val="16"/>
                <w:u w:val="single"/>
              </w:rPr>
              <w:t xml:space="preserve"> up</w:t>
            </w:r>
          </w:p>
          <w:p w:rsidR="00425264" w:rsidRPr="005C7B57" w:rsidRDefault="00BC0ABA" w:rsidP="005270A3">
            <w:pPr>
              <w:jc w:val="both"/>
              <w:rPr>
                <w:rFonts w:ascii="Times New Roman" w:hAnsi="Times New Roman" w:cs="Times New Roman"/>
                <w:sz w:val="16"/>
                <w:szCs w:val="16"/>
              </w:rPr>
            </w:pPr>
            <w:r w:rsidRPr="005C7B57">
              <w:rPr>
                <w:rFonts w:ascii="Times New Roman" w:hAnsi="Times New Roman" w:cs="Times New Roman"/>
                <w:sz w:val="16"/>
                <w:szCs w:val="16"/>
              </w:rPr>
              <w:t>Vacuum or sweep up and place in a standard disposal container. Avoid the use of air jets if possible, to prevent fibers from becoming airborne.</w:t>
            </w:r>
          </w:p>
          <w:p w:rsidR="004439EE" w:rsidRPr="005C7B57" w:rsidRDefault="004439EE" w:rsidP="005270A3">
            <w:pPr>
              <w:jc w:val="both"/>
              <w:rPr>
                <w:rFonts w:ascii="Times New Roman" w:hAnsi="Times New Roman" w:cs="Times New Roman"/>
                <w:sz w:val="16"/>
                <w:szCs w:val="16"/>
              </w:rPr>
            </w:pPr>
          </w:p>
        </w:tc>
      </w:tr>
      <w:tr w:rsidR="0050337A" w:rsidRPr="005C7B57" w:rsidTr="005270A3">
        <w:tc>
          <w:tcPr>
            <w:tcW w:w="9322" w:type="dxa"/>
            <w:gridSpan w:val="8"/>
            <w:tcBorders>
              <w:top w:val="nil"/>
              <w:left w:val="nil"/>
              <w:bottom w:val="nil"/>
              <w:right w:val="nil"/>
            </w:tcBorders>
            <w:shd w:val="clear" w:color="auto" w:fill="D9D9D9" w:themeFill="background1" w:themeFillShade="D9"/>
          </w:tcPr>
          <w:p w:rsidR="00882AD5"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lastRenderedPageBreak/>
              <w:pict>
                <v:rect id="_x0000_i1031"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7</w:t>
            </w:r>
            <w:r w:rsidR="006947B8" w:rsidRPr="005C7B57">
              <w:rPr>
                <w:rFonts w:ascii="Times New Roman" w:hAnsi="Times New Roman" w:cs="Times New Roman"/>
                <w:b/>
                <w:sz w:val="16"/>
                <w:szCs w:val="16"/>
              </w:rPr>
              <w:t xml:space="preserve">. </w:t>
            </w:r>
            <w:r w:rsidRPr="005C7B57">
              <w:rPr>
                <w:rFonts w:ascii="Times New Roman" w:hAnsi="Times New Roman" w:cs="Times New Roman"/>
                <w:b/>
                <w:sz w:val="16"/>
                <w:szCs w:val="16"/>
              </w:rPr>
              <w:t>HANDLING AND STORAGE</w:t>
            </w:r>
          </w:p>
        </w:tc>
      </w:tr>
      <w:tr w:rsidR="0050337A" w:rsidRPr="005C7B57" w:rsidTr="005270A3">
        <w:tc>
          <w:tcPr>
            <w:tcW w:w="9322" w:type="dxa"/>
            <w:gridSpan w:val="8"/>
            <w:tcBorders>
              <w:top w:val="nil"/>
              <w:left w:val="nil"/>
              <w:bottom w:val="nil"/>
              <w:right w:val="nil"/>
            </w:tcBorders>
            <w:shd w:val="clear" w:color="auto" w:fill="FFFFFF" w:themeFill="background1"/>
          </w:tcPr>
          <w:p w:rsidR="00882AD5" w:rsidRPr="005C7B57" w:rsidRDefault="00882AD5" w:rsidP="008864D6">
            <w:pPr>
              <w:jc w:val="both"/>
              <w:rPr>
                <w:rFonts w:ascii="Times New Roman" w:hAnsi="Times New Roman" w:cs="Times New Roman"/>
                <w:b/>
                <w:sz w:val="16"/>
                <w:szCs w:val="16"/>
              </w:rPr>
            </w:pPr>
          </w:p>
          <w:p w:rsidR="0050337A" w:rsidRPr="005C7B57" w:rsidRDefault="00EE288C" w:rsidP="008864D6">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P</w:t>
            </w:r>
            <w:r w:rsidR="00882AD5" w:rsidRPr="005C7B57">
              <w:rPr>
                <w:rFonts w:ascii="Times New Roman" w:hAnsi="Times New Roman" w:cs="Times New Roman"/>
                <w:b/>
                <w:sz w:val="16"/>
                <w:szCs w:val="16"/>
                <w:u w:val="single"/>
              </w:rPr>
              <w:t>recautions for safe handling</w:t>
            </w:r>
          </w:p>
          <w:p w:rsidR="00882AD5" w:rsidRPr="005C7B57" w:rsidRDefault="00DC76BC" w:rsidP="008864D6">
            <w:pPr>
              <w:jc w:val="both"/>
              <w:rPr>
                <w:rFonts w:ascii="Times New Roman" w:hAnsi="Times New Roman" w:cs="Times New Roman"/>
                <w:sz w:val="16"/>
                <w:szCs w:val="16"/>
                <w:lang w:val="en-US"/>
              </w:rPr>
            </w:pPr>
            <w:r w:rsidRPr="005C7B57">
              <w:rPr>
                <w:rFonts w:ascii="Times New Roman" w:hAnsi="Times New Roman" w:cs="Times New Roman"/>
                <w:sz w:val="16"/>
                <w:szCs w:val="16"/>
              </w:rPr>
              <w:t>No special handling has been shown to be necessary. Maintain good housekeeping methods to control dust accumulations. Avoid the use of air jets if possible, to prevent fibers from becoming airborne.</w:t>
            </w:r>
          </w:p>
          <w:p w:rsidR="008864D6" w:rsidRPr="005C7B57" w:rsidRDefault="008864D6" w:rsidP="008864D6">
            <w:pPr>
              <w:jc w:val="both"/>
              <w:rPr>
                <w:rFonts w:ascii="Times New Roman" w:hAnsi="Times New Roman" w:cs="Times New Roman"/>
                <w:b/>
                <w:sz w:val="16"/>
                <w:szCs w:val="16"/>
                <w:u w:val="single"/>
              </w:rPr>
            </w:pPr>
          </w:p>
        </w:tc>
      </w:tr>
      <w:tr w:rsidR="0050337A" w:rsidRPr="005C7B57" w:rsidTr="005270A3">
        <w:tc>
          <w:tcPr>
            <w:tcW w:w="9322" w:type="dxa"/>
            <w:gridSpan w:val="8"/>
            <w:tcBorders>
              <w:top w:val="nil"/>
              <w:left w:val="nil"/>
              <w:bottom w:val="nil"/>
              <w:right w:val="nil"/>
            </w:tcBorders>
            <w:shd w:val="clear" w:color="auto" w:fill="FFFFFF" w:themeFill="background1"/>
          </w:tcPr>
          <w:p w:rsidR="0050337A" w:rsidRPr="005C7B57" w:rsidRDefault="00EE288C" w:rsidP="008864D6">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Conditions for safe storage, including any incompatibilities</w:t>
            </w:r>
          </w:p>
          <w:p w:rsidR="009C2365" w:rsidRPr="005C7B57" w:rsidRDefault="008864D6" w:rsidP="008864D6">
            <w:pPr>
              <w:jc w:val="both"/>
              <w:rPr>
                <w:rFonts w:ascii="Times New Roman" w:hAnsi="Times New Roman" w:cs="Times New Roman"/>
                <w:sz w:val="16"/>
                <w:szCs w:val="16"/>
                <w:lang w:val="en-US"/>
              </w:rPr>
            </w:pPr>
            <w:r w:rsidRPr="005C7B57">
              <w:rPr>
                <w:rFonts w:ascii="Times New Roman" w:hAnsi="Times New Roman" w:cs="Times New Roman"/>
                <w:sz w:val="16"/>
                <w:szCs w:val="16"/>
              </w:rPr>
              <w:t xml:space="preserve">Store in a well-ventilated place. Keep container tightly closed. Keep cool. </w:t>
            </w:r>
            <w:r w:rsidRPr="005C7B57">
              <w:rPr>
                <w:rFonts w:ascii="Times New Roman" w:hAnsi="Times New Roman" w:cs="Times New Roman"/>
                <w:sz w:val="16"/>
                <w:szCs w:val="16"/>
                <w:lang w:val="en-US"/>
              </w:rPr>
              <w:t>Store away from incompatible materials (</w:t>
            </w:r>
            <w:r w:rsidR="007A085C" w:rsidRPr="005C7B57">
              <w:rPr>
                <w:rFonts w:ascii="Times New Roman" w:hAnsi="Times New Roman" w:cs="Times New Roman"/>
                <w:sz w:val="16"/>
                <w:szCs w:val="16"/>
                <w:lang w:val="en-US"/>
              </w:rPr>
              <w:t>chlorine or chlorinated products</w:t>
            </w:r>
            <w:r w:rsidRPr="005C7B57">
              <w:rPr>
                <w:rFonts w:ascii="Times New Roman" w:hAnsi="Times New Roman" w:cs="Times New Roman"/>
                <w:sz w:val="16"/>
                <w:szCs w:val="16"/>
                <w:lang w:val="en-US"/>
              </w:rPr>
              <w:t xml:space="preserve">). Inspect all incoming containers to make sure they are properly labelled and not damaged.  Storage area should be clearly identified, clear of obstruction and accessible only to trained personnel. Inspect </w:t>
            </w:r>
            <w:r w:rsidR="007A085C" w:rsidRPr="005C7B57">
              <w:rPr>
                <w:rFonts w:ascii="Times New Roman" w:hAnsi="Times New Roman" w:cs="Times New Roman"/>
                <w:sz w:val="16"/>
                <w:szCs w:val="16"/>
                <w:lang w:val="en-US"/>
              </w:rPr>
              <w:t>periodically for damage or spills</w:t>
            </w:r>
            <w:r w:rsidRPr="005C7B57">
              <w:rPr>
                <w:rFonts w:ascii="Times New Roman" w:hAnsi="Times New Roman" w:cs="Times New Roman"/>
                <w:sz w:val="16"/>
                <w:szCs w:val="16"/>
                <w:lang w:val="en-US"/>
              </w:rPr>
              <w:t>.</w:t>
            </w:r>
          </w:p>
          <w:p w:rsidR="008864D6" w:rsidRPr="005C7B57" w:rsidRDefault="008864D6" w:rsidP="008864D6">
            <w:pPr>
              <w:jc w:val="both"/>
              <w:rPr>
                <w:rFonts w:ascii="Times New Roman" w:hAnsi="Times New Roman" w:cs="Times New Roman"/>
                <w:sz w:val="16"/>
                <w:szCs w:val="16"/>
              </w:rPr>
            </w:pPr>
          </w:p>
        </w:tc>
      </w:tr>
      <w:tr w:rsidR="0050337A" w:rsidRPr="005C7B57" w:rsidTr="005270A3">
        <w:tc>
          <w:tcPr>
            <w:tcW w:w="9322" w:type="dxa"/>
            <w:gridSpan w:val="8"/>
            <w:tcBorders>
              <w:top w:val="nil"/>
              <w:left w:val="nil"/>
              <w:bottom w:val="nil"/>
              <w:right w:val="nil"/>
            </w:tcBorders>
            <w:shd w:val="clear" w:color="auto" w:fill="D9D9D9" w:themeFill="background1" w:themeFillShade="D9"/>
          </w:tcPr>
          <w:p w:rsidR="00882AD5"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2" style="width:0;height:1.5pt" o:hralign="center" o:hrstd="t" o:hr="t" fillcolor="#a0a0a0" stroked="f"/>
              </w:pict>
            </w:r>
          </w:p>
          <w:p w:rsidR="0050337A" w:rsidRPr="005C7B57" w:rsidRDefault="0050337A"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8</w:t>
            </w:r>
            <w:r w:rsidR="006947B8" w:rsidRPr="005C7B57">
              <w:rPr>
                <w:rFonts w:ascii="Times New Roman" w:hAnsi="Times New Roman" w:cs="Times New Roman"/>
                <w:b/>
                <w:sz w:val="16"/>
                <w:szCs w:val="16"/>
              </w:rPr>
              <w:t xml:space="preserve">. </w:t>
            </w:r>
            <w:r w:rsidRPr="005C7B57">
              <w:rPr>
                <w:rFonts w:ascii="Times New Roman" w:hAnsi="Times New Roman" w:cs="Times New Roman"/>
                <w:b/>
                <w:sz w:val="16"/>
                <w:szCs w:val="16"/>
              </w:rPr>
              <w:t>EXPOSURE CONTROLS / PERSONAL PROTECTION</w:t>
            </w:r>
          </w:p>
        </w:tc>
      </w:tr>
      <w:tr w:rsidR="0050337A" w:rsidRPr="005C7B57" w:rsidTr="005270A3">
        <w:tc>
          <w:tcPr>
            <w:tcW w:w="9322" w:type="dxa"/>
            <w:gridSpan w:val="8"/>
            <w:tcBorders>
              <w:top w:val="nil"/>
              <w:left w:val="nil"/>
              <w:bottom w:val="nil"/>
              <w:right w:val="nil"/>
            </w:tcBorders>
            <w:shd w:val="clear" w:color="auto" w:fill="FFFFFF" w:themeFill="background1"/>
          </w:tcPr>
          <w:p w:rsidR="00C62C3E" w:rsidRPr="005C7B57" w:rsidRDefault="00C62C3E" w:rsidP="005270A3">
            <w:pPr>
              <w:jc w:val="both"/>
              <w:rPr>
                <w:rFonts w:ascii="Times New Roman" w:hAnsi="Times New Roman" w:cs="Times New Roman"/>
                <w:b/>
                <w:sz w:val="16"/>
                <w:szCs w:val="16"/>
                <w:u w:val="single"/>
              </w:rPr>
            </w:pPr>
          </w:p>
          <w:p w:rsidR="0050337A" w:rsidRPr="005C7B57" w:rsidRDefault="00EE288C"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C</w:t>
            </w:r>
            <w:r w:rsidR="00882AD5" w:rsidRPr="005C7B57">
              <w:rPr>
                <w:rFonts w:ascii="Times New Roman" w:hAnsi="Times New Roman" w:cs="Times New Roman"/>
                <w:b/>
                <w:sz w:val="16"/>
                <w:szCs w:val="16"/>
                <w:u w:val="single"/>
              </w:rPr>
              <w:t>ontrol Parameters</w:t>
            </w:r>
            <w:r w:rsidR="00C62C3E" w:rsidRPr="005C7B57">
              <w:rPr>
                <w:rFonts w:ascii="Times New Roman" w:hAnsi="Times New Roman" w:cs="Times New Roman"/>
                <w:b/>
                <w:sz w:val="16"/>
                <w:szCs w:val="16"/>
                <w:u w:val="single"/>
              </w:rPr>
              <w:t xml:space="preserve"> ( biological limit values or exposure limit values and source of those values)</w:t>
            </w:r>
          </w:p>
          <w:p w:rsidR="00CB4CD3" w:rsidRPr="005C7B57" w:rsidRDefault="00CB4CD3" w:rsidP="008864D6">
            <w:pPr>
              <w:jc w:val="both"/>
              <w:rPr>
                <w:rFonts w:ascii="Times New Roman" w:hAnsi="Times New Roman" w:cs="Times New Roman"/>
                <w:sz w:val="16"/>
                <w:szCs w:val="16"/>
              </w:rPr>
            </w:pPr>
            <w:r w:rsidRPr="005C7B57">
              <w:rPr>
                <w:rFonts w:ascii="Times New Roman" w:hAnsi="Times New Roman" w:cs="Times New Roman"/>
                <w:sz w:val="16"/>
                <w:szCs w:val="16"/>
              </w:rPr>
              <w:t>Fiber dust should be considered a nuisance dust, i.e. particulates (not otherwise classified):</w:t>
            </w:r>
          </w:p>
          <w:p w:rsidR="00121F3F" w:rsidRPr="005C7B57" w:rsidRDefault="008864D6" w:rsidP="008864D6">
            <w:pPr>
              <w:jc w:val="both"/>
              <w:rPr>
                <w:rFonts w:ascii="Times New Roman" w:hAnsi="Times New Roman" w:cs="Times New Roman"/>
                <w:sz w:val="16"/>
                <w:szCs w:val="16"/>
              </w:rPr>
            </w:pPr>
            <w:r w:rsidRPr="005C7B57">
              <w:rPr>
                <w:rFonts w:ascii="Times New Roman" w:hAnsi="Times New Roman" w:cs="Times New Roman"/>
                <w:sz w:val="16"/>
                <w:szCs w:val="16"/>
              </w:rPr>
              <w:t xml:space="preserve">Exposure limits: </w:t>
            </w:r>
          </w:p>
          <w:p w:rsidR="00762643" w:rsidRPr="005C7B57" w:rsidRDefault="00762643" w:rsidP="008864D6">
            <w:pPr>
              <w:jc w:val="both"/>
              <w:rPr>
                <w:rFonts w:ascii="Times New Roman" w:hAnsi="Times New Roman" w:cs="Times New Roman"/>
                <w:sz w:val="16"/>
                <w:szCs w:val="16"/>
              </w:rPr>
            </w:pPr>
            <w:r w:rsidRPr="005C7B57">
              <w:rPr>
                <w:rFonts w:ascii="Times New Roman" w:hAnsi="Times New Roman" w:cs="Times New Roman"/>
                <w:sz w:val="16"/>
                <w:szCs w:val="16"/>
              </w:rPr>
              <w:t xml:space="preserve">ACGIH </w:t>
            </w:r>
            <w:r w:rsidR="008864D6" w:rsidRPr="005C7B57">
              <w:rPr>
                <w:rFonts w:ascii="Times New Roman" w:hAnsi="Times New Roman" w:cs="Times New Roman"/>
                <w:sz w:val="16"/>
                <w:szCs w:val="16"/>
              </w:rPr>
              <w:t>TLV-</w:t>
            </w:r>
            <w:r w:rsidRPr="005C7B57">
              <w:rPr>
                <w:rFonts w:ascii="Times New Roman" w:hAnsi="Times New Roman" w:cs="Times New Roman"/>
                <w:sz w:val="16"/>
                <w:szCs w:val="16"/>
              </w:rPr>
              <w:t xml:space="preserve"> 10 mg/m3 total dust; 3 mg/m3 respirable dust</w:t>
            </w:r>
          </w:p>
          <w:p w:rsidR="00762643" w:rsidRPr="005C7B57" w:rsidRDefault="00762643" w:rsidP="008864D6">
            <w:pPr>
              <w:jc w:val="both"/>
              <w:rPr>
                <w:rFonts w:ascii="Times New Roman" w:hAnsi="Times New Roman" w:cs="Times New Roman"/>
                <w:sz w:val="16"/>
                <w:szCs w:val="16"/>
              </w:rPr>
            </w:pPr>
            <w:r w:rsidRPr="005C7B57">
              <w:rPr>
                <w:rFonts w:ascii="Times New Roman" w:hAnsi="Times New Roman" w:cs="Times New Roman"/>
                <w:sz w:val="16"/>
                <w:szCs w:val="16"/>
              </w:rPr>
              <w:t>OSHA PEL- 15 mg/m3 total dust; 5 mg/m3 respirable dust</w:t>
            </w:r>
          </w:p>
          <w:p w:rsidR="008864D6" w:rsidRPr="005C7B57" w:rsidRDefault="008864D6" w:rsidP="00762643">
            <w:pPr>
              <w:jc w:val="both"/>
              <w:rPr>
                <w:rFonts w:ascii="Times New Roman" w:hAnsi="Times New Roman" w:cs="Times New Roman"/>
                <w:b/>
                <w:sz w:val="16"/>
                <w:szCs w:val="16"/>
              </w:rPr>
            </w:pPr>
          </w:p>
        </w:tc>
      </w:tr>
      <w:tr w:rsidR="0050337A" w:rsidRPr="005C7B57" w:rsidTr="005270A3">
        <w:tc>
          <w:tcPr>
            <w:tcW w:w="9322" w:type="dxa"/>
            <w:gridSpan w:val="8"/>
            <w:tcBorders>
              <w:top w:val="nil"/>
              <w:left w:val="nil"/>
              <w:bottom w:val="nil"/>
              <w:right w:val="nil"/>
            </w:tcBorders>
            <w:shd w:val="clear" w:color="auto" w:fill="FFFFFF" w:themeFill="background1"/>
          </w:tcPr>
          <w:p w:rsidR="0050337A" w:rsidRPr="005C7B57" w:rsidRDefault="00EE288C"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E</w:t>
            </w:r>
            <w:r w:rsidR="00C62C3E" w:rsidRPr="005C7B57">
              <w:rPr>
                <w:rFonts w:ascii="Times New Roman" w:hAnsi="Times New Roman" w:cs="Times New Roman"/>
                <w:b/>
                <w:sz w:val="16"/>
                <w:szCs w:val="16"/>
                <w:u w:val="single"/>
              </w:rPr>
              <w:t>ngineering</w:t>
            </w:r>
            <w:r w:rsidRPr="005C7B57">
              <w:rPr>
                <w:rFonts w:ascii="Times New Roman" w:hAnsi="Times New Roman" w:cs="Times New Roman"/>
                <w:b/>
                <w:sz w:val="16"/>
                <w:szCs w:val="16"/>
                <w:u w:val="single"/>
              </w:rPr>
              <w:t xml:space="preserve"> Controls</w:t>
            </w:r>
          </w:p>
        </w:tc>
      </w:tr>
      <w:tr w:rsidR="0050337A" w:rsidRPr="005C7B57" w:rsidTr="005270A3">
        <w:tc>
          <w:tcPr>
            <w:tcW w:w="9322" w:type="dxa"/>
            <w:gridSpan w:val="8"/>
            <w:tcBorders>
              <w:top w:val="nil"/>
              <w:left w:val="nil"/>
              <w:bottom w:val="nil"/>
              <w:right w:val="nil"/>
            </w:tcBorders>
            <w:shd w:val="clear" w:color="auto" w:fill="FFFFFF" w:themeFill="background1"/>
          </w:tcPr>
          <w:p w:rsidR="009F507D" w:rsidRPr="005C7B57" w:rsidRDefault="00762643" w:rsidP="005270A3">
            <w:pPr>
              <w:jc w:val="both"/>
              <w:rPr>
                <w:rFonts w:ascii="Times New Roman" w:hAnsi="Times New Roman" w:cs="Times New Roman"/>
                <w:sz w:val="16"/>
                <w:szCs w:val="18"/>
              </w:rPr>
            </w:pPr>
            <w:r w:rsidRPr="005C7B57">
              <w:rPr>
                <w:rFonts w:ascii="Times New Roman" w:hAnsi="Times New Roman" w:cs="Times New Roman"/>
                <w:sz w:val="16"/>
                <w:szCs w:val="18"/>
                <w:lang w:val="en-US"/>
              </w:rPr>
              <w:t>Local exhaust ventilation may be used to reduce exposure to airborne fibers or fiber dust. Processing involving the use of elevated temperatures should only be carried out in areas with adequate ventilation.</w:t>
            </w:r>
          </w:p>
          <w:p w:rsidR="008864D6" w:rsidRPr="005C7B57" w:rsidRDefault="008864D6" w:rsidP="005270A3">
            <w:pPr>
              <w:jc w:val="both"/>
              <w:rPr>
                <w:rFonts w:ascii="Times New Roman" w:hAnsi="Times New Roman" w:cs="Times New Roman"/>
                <w:b/>
                <w:sz w:val="16"/>
                <w:szCs w:val="16"/>
              </w:rPr>
            </w:pPr>
          </w:p>
        </w:tc>
      </w:tr>
      <w:tr w:rsidR="0050337A" w:rsidRPr="005C7B57" w:rsidTr="005270A3">
        <w:tc>
          <w:tcPr>
            <w:tcW w:w="9322" w:type="dxa"/>
            <w:gridSpan w:val="8"/>
            <w:tcBorders>
              <w:top w:val="nil"/>
              <w:left w:val="nil"/>
              <w:bottom w:val="nil"/>
              <w:right w:val="nil"/>
            </w:tcBorders>
            <w:shd w:val="clear" w:color="auto" w:fill="FFFFFF" w:themeFill="background1"/>
          </w:tcPr>
          <w:p w:rsidR="0050337A" w:rsidRPr="005C7B57" w:rsidRDefault="00EE288C"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Personal Protective Equipment</w:t>
            </w:r>
          </w:p>
          <w:p w:rsidR="00C62C3E" w:rsidRPr="005C7B57" w:rsidRDefault="00861B26" w:rsidP="005270A3">
            <w:pPr>
              <w:jc w:val="both"/>
              <w:rPr>
                <w:rFonts w:ascii="Times New Roman" w:hAnsi="Times New Roman" w:cs="Times New Roman"/>
                <w:sz w:val="16"/>
                <w:szCs w:val="16"/>
              </w:rPr>
            </w:pPr>
            <w:r w:rsidRPr="005C7B57">
              <w:rPr>
                <w:rFonts w:ascii="Times New Roman" w:hAnsi="Times New Roman" w:cs="Times New Roman"/>
                <w:sz w:val="16"/>
                <w:szCs w:val="16"/>
              </w:rPr>
              <w:t>A dust mask and goggles are recommended to prevent possible irritation from airborne fibers.</w:t>
            </w:r>
          </w:p>
          <w:p w:rsidR="003957BC" w:rsidRPr="005C7B57" w:rsidRDefault="003957BC" w:rsidP="005270A3">
            <w:pPr>
              <w:jc w:val="both"/>
              <w:rPr>
                <w:rFonts w:ascii="Times New Roman" w:hAnsi="Times New Roman" w:cs="Times New Roman"/>
                <w:b/>
                <w:sz w:val="16"/>
                <w:szCs w:val="16"/>
                <w:u w:val="single"/>
              </w:rPr>
            </w:pPr>
          </w:p>
        </w:tc>
      </w:tr>
      <w:tr w:rsidR="0050337A" w:rsidRPr="005C7B57" w:rsidTr="005270A3">
        <w:tc>
          <w:tcPr>
            <w:tcW w:w="9322" w:type="dxa"/>
            <w:gridSpan w:val="8"/>
            <w:tcBorders>
              <w:top w:val="nil"/>
              <w:left w:val="nil"/>
              <w:bottom w:val="nil"/>
              <w:right w:val="nil"/>
            </w:tcBorders>
            <w:shd w:val="clear" w:color="auto" w:fill="D9D9D9" w:themeFill="background1" w:themeFillShade="D9"/>
          </w:tcPr>
          <w:p w:rsidR="00882AD5" w:rsidRPr="005C7B57" w:rsidRDefault="00534738" w:rsidP="005270A3">
            <w:pPr>
              <w:tabs>
                <w:tab w:val="left" w:pos="180"/>
              </w:tabs>
              <w:rPr>
                <w:rFonts w:ascii="Times New Roman" w:hAnsi="Times New Roman" w:cs="Times New Roman"/>
                <w:b/>
                <w:sz w:val="16"/>
                <w:szCs w:val="16"/>
              </w:rPr>
            </w:pPr>
            <w:r>
              <w:rPr>
                <w:rFonts w:ascii="Times New Roman" w:hAnsi="Times New Roman" w:cs="Times New Roman"/>
                <w:b/>
                <w:sz w:val="16"/>
                <w:szCs w:val="16"/>
              </w:rPr>
              <w:pict>
                <v:rect id="_x0000_i1033" style="width:0;height:1.5pt" o:hralign="center" o:hrstd="t" o:hr="t" fillcolor="#a0a0a0" stroked="f"/>
              </w:pict>
            </w:r>
          </w:p>
          <w:p w:rsidR="0050337A" w:rsidRPr="005C7B57" w:rsidRDefault="0050337A" w:rsidP="005270A3">
            <w:pPr>
              <w:tabs>
                <w:tab w:val="left" w:pos="180"/>
              </w:tabs>
              <w:jc w:val="center"/>
              <w:rPr>
                <w:rFonts w:ascii="Times New Roman" w:hAnsi="Times New Roman" w:cs="Times New Roman"/>
                <w:b/>
                <w:sz w:val="16"/>
                <w:szCs w:val="16"/>
              </w:rPr>
            </w:pPr>
            <w:r w:rsidRPr="005C7B57">
              <w:rPr>
                <w:rFonts w:ascii="Times New Roman" w:hAnsi="Times New Roman" w:cs="Times New Roman"/>
                <w:b/>
                <w:sz w:val="16"/>
                <w:szCs w:val="16"/>
              </w:rPr>
              <w:t>SECTION 9</w:t>
            </w:r>
            <w:r w:rsidR="0057481B" w:rsidRPr="005C7B57">
              <w:rPr>
                <w:rFonts w:ascii="Times New Roman" w:hAnsi="Times New Roman" w:cs="Times New Roman"/>
                <w:b/>
                <w:sz w:val="16"/>
                <w:szCs w:val="16"/>
              </w:rPr>
              <w:t xml:space="preserve">. </w:t>
            </w:r>
            <w:r w:rsidRPr="005C7B57">
              <w:rPr>
                <w:rFonts w:ascii="Times New Roman" w:hAnsi="Times New Roman" w:cs="Times New Roman"/>
                <w:b/>
                <w:sz w:val="16"/>
                <w:szCs w:val="16"/>
              </w:rPr>
              <w:t>PHYSICAL AND CHEMICAL PROPERTIES</w:t>
            </w:r>
          </w:p>
        </w:tc>
      </w:tr>
      <w:tr w:rsidR="009F507D" w:rsidRPr="005C7B57" w:rsidTr="005270A3">
        <w:trPr>
          <w:trHeight w:val="30"/>
        </w:trPr>
        <w:tc>
          <w:tcPr>
            <w:tcW w:w="9322" w:type="dxa"/>
            <w:gridSpan w:val="8"/>
            <w:tcBorders>
              <w:top w:val="nil"/>
              <w:left w:val="nil"/>
              <w:bottom w:val="single" w:sz="4" w:space="0" w:color="auto"/>
              <w:right w:val="nil"/>
            </w:tcBorders>
            <w:shd w:val="clear" w:color="auto" w:fill="FFFFFF" w:themeFill="background1"/>
          </w:tcPr>
          <w:p w:rsidR="00C62C3E" w:rsidRPr="005C7B57" w:rsidRDefault="00C62C3E" w:rsidP="005270A3">
            <w:pPr>
              <w:rPr>
                <w:rFonts w:ascii="Times New Roman" w:hAnsi="Times New Roman" w:cs="Times New Roman"/>
                <w:b/>
                <w:sz w:val="16"/>
                <w:szCs w:val="16"/>
              </w:rPr>
            </w:pPr>
          </w:p>
          <w:p w:rsidR="00C62C3E" w:rsidRPr="005C7B57" w:rsidRDefault="009F507D"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Information on basic physical and chemical properties</w:t>
            </w:r>
          </w:p>
        </w:tc>
      </w:tr>
      <w:tr w:rsidR="00EB483F" w:rsidRPr="005C7B57" w:rsidTr="009B39B6">
        <w:trPr>
          <w:trHeight w:val="30"/>
        </w:trPr>
        <w:tc>
          <w:tcPr>
            <w:tcW w:w="2518" w:type="dxa"/>
            <w:gridSpan w:val="2"/>
            <w:tcBorders>
              <w:top w:val="single" w:sz="4" w:space="0" w:color="auto"/>
            </w:tcBorders>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Physical State/ Appearance/ Color:</w:t>
            </w:r>
          </w:p>
        </w:tc>
        <w:tc>
          <w:tcPr>
            <w:tcW w:w="1843" w:type="dxa"/>
            <w:gridSpan w:val="3"/>
            <w:tcBorders>
              <w:top w:val="single" w:sz="4" w:space="0" w:color="auto"/>
            </w:tcBorders>
            <w:shd w:val="clear" w:color="auto" w:fill="FFFFFF" w:themeFill="background1"/>
          </w:tcPr>
          <w:p w:rsidR="00EB483F" w:rsidRPr="005C7B57" w:rsidRDefault="0099639D" w:rsidP="0045360F">
            <w:pPr>
              <w:rPr>
                <w:rFonts w:ascii="Times New Roman" w:hAnsi="Times New Roman" w:cs="Times New Roman"/>
                <w:sz w:val="16"/>
                <w:szCs w:val="16"/>
              </w:rPr>
            </w:pPr>
            <w:r w:rsidRPr="005C7B57">
              <w:rPr>
                <w:rFonts w:ascii="Times New Roman" w:hAnsi="Times New Roman" w:cs="Times New Roman"/>
                <w:sz w:val="16"/>
                <w:szCs w:val="16"/>
              </w:rPr>
              <w:t>White, fluffy fibers</w:t>
            </w:r>
          </w:p>
        </w:tc>
        <w:tc>
          <w:tcPr>
            <w:tcW w:w="2410" w:type="dxa"/>
            <w:gridSpan w:val="2"/>
            <w:tcBorders>
              <w:top w:val="single" w:sz="4" w:space="0" w:color="auto"/>
            </w:tcBorders>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Vapour Pressure:</w:t>
            </w:r>
          </w:p>
        </w:tc>
        <w:tc>
          <w:tcPr>
            <w:tcW w:w="2551" w:type="dxa"/>
            <w:tcBorders>
              <w:top w:val="single" w:sz="4" w:space="0" w:color="auto"/>
            </w:tcBorders>
            <w:shd w:val="clear" w:color="auto" w:fill="FFFFFF" w:themeFill="background1"/>
          </w:tcPr>
          <w:p w:rsidR="00EB483F" w:rsidRPr="005C7B57" w:rsidRDefault="00CC1660">
            <w:r w:rsidRPr="005C7B57">
              <w:rPr>
                <w:rFonts w:ascii="Times New Roman" w:hAnsi="Times New Roman" w:cs="Times New Roman"/>
                <w:sz w:val="16"/>
                <w:szCs w:val="16"/>
              </w:rPr>
              <w:t>Not applicable</w:t>
            </w:r>
          </w:p>
        </w:tc>
      </w:tr>
      <w:tr w:rsidR="00EB483F" w:rsidRPr="005C7B57" w:rsidTr="009B39B6">
        <w:trPr>
          <w:trHeight w:val="28"/>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Odour:</w:t>
            </w:r>
          </w:p>
        </w:tc>
        <w:tc>
          <w:tcPr>
            <w:tcW w:w="1843" w:type="dxa"/>
            <w:gridSpan w:val="3"/>
            <w:shd w:val="clear" w:color="auto" w:fill="FFFFFF" w:themeFill="background1"/>
          </w:tcPr>
          <w:p w:rsidR="00EB483F" w:rsidRPr="005C7B57" w:rsidRDefault="0099639D" w:rsidP="005270A3">
            <w:pPr>
              <w:rPr>
                <w:rFonts w:ascii="Times New Roman" w:hAnsi="Times New Roman" w:cs="Times New Roman"/>
                <w:sz w:val="16"/>
                <w:szCs w:val="16"/>
              </w:rPr>
            </w:pPr>
            <w:r w:rsidRPr="005C7B57">
              <w:rPr>
                <w:rFonts w:ascii="Times New Roman" w:hAnsi="Times New Roman" w:cs="Times New Roman"/>
                <w:sz w:val="16"/>
                <w:szCs w:val="16"/>
              </w:rPr>
              <w:t>No significant odor</w:t>
            </w:r>
          </w:p>
        </w:tc>
        <w:tc>
          <w:tcPr>
            <w:tcW w:w="2410"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Vapour Density:</w:t>
            </w:r>
          </w:p>
        </w:tc>
        <w:tc>
          <w:tcPr>
            <w:tcW w:w="2551" w:type="dxa"/>
            <w:shd w:val="clear" w:color="auto" w:fill="FFFFFF" w:themeFill="background1"/>
          </w:tcPr>
          <w:p w:rsidR="00EB483F" w:rsidRPr="005C7B57" w:rsidRDefault="00CC1660">
            <w:r w:rsidRPr="005C7B57">
              <w:rPr>
                <w:rFonts w:ascii="Times New Roman" w:hAnsi="Times New Roman" w:cs="Times New Roman"/>
                <w:sz w:val="16"/>
                <w:szCs w:val="16"/>
              </w:rPr>
              <w:t>Not applicable</w:t>
            </w:r>
          </w:p>
        </w:tc>
      </w:tr>
      <w:tr w:rsidR="00EB483F" w:rsidRPr="005C7B57" w:rsidTr="009B39B6">
        <w:trPr>
          <w:trHeight w:val="28"/>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Odour threshold:</w:t>
            </w:r>
          </w:p>
        </w:tc>
        <w:tc>
          <w:tcPr>
            <w:tcW w:w="1843" w:type="dxa"/>
            <w:gridSpan w:val="3"/>
            <w:shd w:val="clear" w:color="auto" w:fill="FFFFFF" w:themeFill="background1"/>
          </w:tcPr>
          <w:p w:rsidR="00EB483F" w:rsidRPr="005C7B57" w:rsidRDefault="000F4FDF">
            <w:r w:rsidRPr="005C7B57">
              <w:rPr>
                <w:rFonts w:ascii="Times New Roman" w:hAnsi="Times New Roman" w:cs="Times New Roman"/>
                <w:sz w:val="16"/>
                <w:szCs w:val="16"/>
              </w:rPr>
              <w:t>Not applicable</w:t>
            </w:r>
          </w:p>
        </w:tc>
        <w:tc>
          <w:tcPr>
            <w:tcW w:w="2410" w:type="dxa"/>
            <w:gridSpan w:val="2"/>
            <w:shd w:val="clear" w:color="auto" w:fill="auto"/>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Relative Density:</w:t>
            </w:r>
          </w:p>
        </w:tc>
        <w:tc>
          <w:tcPr>
            <w:tcW w:w="2551" w:type="dxa"/>
            <w:shd w:val="clear" w:color="auto" w:fill="auto"/>
          </w:tcPr>
          <w:p w:rsidR="00EB483F" w:rsidRPr="005C7B57" w:rsidRDefault="00CC1660" w:rsidP="00964FE8">
            <w:pPr>
              <w:rPr>
                <w:rFonts w:ascii="Times New Roman" w:hAnsi="Times New Roman" w:cs="Times New Roman"/>
                <w:sz w:val="16"/>
                <w:szCs w:val="16"/>
              </w:rPr>
            </w:pPr>
            <w:r w:rsidRPr="005C7B57">
              <w:rPr>
                <w:rFonts w:ascii="Times New Roman" w:hAnsi="Times New Roman" w:cs="Times New Roman"/>
                <w:sz w:val="16"/>
                <w:szCs w:val="16"/>
              </w:rPr>
              <w:t>0.96</w:t>
            </w:r>
            <w:r w:rsidR="000F4FDF" w:rsidRPr="005C7B57">
              <w:rPr>
                <w:rFonts w:ascii="Times New Roman" w:hAnsi="Times New Roman" w:cs="Times New Roman"/>
                <w:sz w:val="16"/>
                <w:szCs w:val="16"/>
              </w:rPr>
              <w:t xml:space="preserve"> (g/ml)</w:t>
            </w:r>
          </w:p>
        </w:tc>
      </w:tr>
      <w:tr w:rsidR="00EB483F" w:rsidRPr="005C7B57" w:rsidTr="009B39B6">
        <w:trPr>
          <w:trHeight w:val="28"/>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pH:</w:t>
            </w:r>
          </w:p>
        </w:tc>
        <w:tc>
          <w:tcPr>
            <w:tcW w:w="1843" w:type="dxa"/>
            <w:gridSpan w:val="3"/>
            <w:shd w:val="clear" w:color="auto" w:fill="FFFFFF" w:themeFill="background1"/>
          </w:tcPr>
          <w:p w:rsidR="00EB483F" w:rsidRPr="005C7B57" w:rsidRDefault="000F4FDF" w:rsidP="008913A2">
            <w:r w:rsidRPr="005C7B57">
              <w:rPr>
                <w:rFonts w:ascii="Times New Roman" w:hAnsi="Times New Roman" w:cs="Times New Roman"/>
                <w:sz w:val="16"/>
                <w:szCs w:val="16"/>
              </w:rPr>
              <w:t xml:space="preserve">Not </w:t>
            </w:r>
            <w:r w:rsidR="008913A2" w:rsidRPr="005C7B57">
              <w:rPr>
                <w:rFonts w:ascii="Times New Roman" w:hAnsi="Times New Roman" w:cs="Times New Roman"/>
                <w:sz w:val="16"/>
                <w:szCs w:val="16"/>
              </w:rPr>
              <w:t>available</w:t>
            </w:r>
          </w:p>
        </w:tc>
        <w:tc>
          <w:tcPr>
            <w:tcW w:w="2410"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Solubility</w:t>
            </w:r>
            <w:r w:rsidR="000F4FDF" w:rsidRPr="005C7B57">
              <w:rPr>
                <w:rFonts w:ascii="Times New Roman" w:hAnsi="Times New Roman" w:cs="Times New Roman"/>
                <w:b/>
                <w:sz w:val="16"/>
                <w:szCs w:val="16"/>
              </w:rPr>
              <w:t xml:space="preserve"> in water</w:t>
            </w:r>
            <w:r w:rsidRPr="005C7B57">
              <w:rPr>
                <w:rFonts w:ascii="Times New Roman" w:hAnsi="Times New Roman" w:cs="Times New Roman"/>
                <w:b/>
                <w:sz w:val="16"/>
                <w:szCs w:val="16"/>
              </w:rPr>
              <w:t>:</w:t>
            </w:r>
          </w:p>
        </w:tc>
        <w:tc>
          <w:tcPr>
            <w:tcW w:w="2551" w:type="dxa"/>
            <w:shd w:val="clear" w:color="auto" w:fill="FFFFFF" w:themeFill="background1"/>
          </w:tcPr>
          <w:p w:rsidR="00EB483F" w:rsidRPr="005C7B57" w:rsidRDefault="009B39B6" w:rsidP="00CC1660">
            <w:pPr>
              <w:rPr>
                <w:rFonts w:ascii="Times New Roman" w:hAnsi="Times New Roman" w:cs="Times New Roman"/>
                <w:sz w:val="16"/>
                <w:szCs w:val="16"/>
              </w:rPr>
            </w:pPr>
            <w:r w:rsidRPr="005C7B57">
              <w:rPr>
                <w:rFonts w:ascii="Times New Roman" w:hAnsi="Times New Roman" w:cs="Times New Roman"/>
                <w:sz w:val="16"/>
                <w:szCs w:val="16"/>
              </w:rPr>
              <w:t xml:space="preserve">Not </w:t>
            </w:r>
            <w:r w:rsidR="00CC1660" w:rsidRPr="005C7B57">
              <w:rPr>
                <w:rFonts w:ascii="Times New Roman" w:hAnsi="Times New Roman" w:cs="Times New Roman"/>
                <w:sz w:val="16"/>
                <w:szCs w:val="16"/>
              </w:rPr>
              <w:t>soluble in water</w:t>
            </w:r>
          </w:p>
        </w:tc>
      </w:tr>
      <w:tr w:rsidR="00EB483F" w:rsidRPr="005C7B57" w:rsidTr="00964FE8">
        <w:trPr>
          <w:trHeight w:val="354"/>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Melting/freezing point:</w:t>
            </w:r>
          </w:p>
        </w:tc>
        <w:tc>
          <w:tcPr>
            <w:tcW w:w="1843" w:type="dxa"/>
            <w:gridSpan w:val="3"/>
            <w:shd w:val="clear" w:color="auto" w:fill="FFFFFF" w:themeFill="background1"/>
          </w:tcPr>
          <w:p w:rsidR="00EB483F" w:rsidRPr="005C7B57" w:rsidRDefault="008913A2">
            <w:r w:rsidRPr="005C7B57">
              <w:rPr>
                <w:rFonts w:ascii="Times New Roman" w:hAnsi="Times New Roman" w:cs="Times New Roman"/>
                <w:sz w:val="16"/>
                <w:szCs w:val="16"/>
              </w:rPr>
              <w:t>125-135 C</w:t>
            </w:r>
          </w:p>
        </w:tc>
        <w:tc>
          <w:tcPr>
            <w:tcW w:w="2410"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Partition coefficient-n-octanol/water:</w:t>
            </w:r>
          </w:p>
        </w:tc>
        <w:tc>
          <w:tcPr>
            <w:tcW w:w="2551" w:type="dxa"/>
            <w:shd w:val="clear" w:color="auto" w:fill="FFFFFF" w:themeFill="background1"/>
          </w:tcPr>
          <w:p w:rsidR="00EB483F" w:rsidRPr="005C7B57" w:rsidRDefault="000F4FDF" w:rsidP="00CC1660">
            <w:r w:rsidRPr="005C7B57">
              <w:rPr>
                <w:rFonts w:ascii="Times New Roman" w:hAnsi="Times New Roman" w:cs="Times New Roman"/>
                <w:sz w:val="16"/>
                <w:szCs w:val="16"/>
              </w:rPr>
              <w:t>Not a</w:t>
            </w:r>
            <w:r w:rsidR="00CC1660" w:rsidRPr="005C7B57">
              <w:rPr>
                <w:rFonts w:ascii="Times New Roman" w:hAnsi="Times New Roman" w:cs="Times New Roman"/>
                <w:sz w:val="16"/>
                <w:szCs w:val="16"/>
              </w:rPr>
              <w:t>vailable</w:t>
            </w:r>
          </w:p>
        </w:tc>
      </w:tr>
      <w:tr w:rsidR="00EB483F" w:rsidRPr="005C7B57" w:rsidTr="009B39B6">
        <w:trPr>
          <w:trHeight w:val="28"/>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 xml:space="preserve">Initial boiling point/range:  </w:t>
            </w:r>
          </w:p>
        </w:tc>
        <w:tc>
          <w:tcPr>
            <w:tcW w:w="1843" w:type="dxa"/>
            <w:gridSpan w:val="3"/>
            <w:shd w:val="clear" w:color="auto" w:fill="FFFFFF" w:themeFill="background1"/>
          </w:tcPr>
          <w:p w:rsidR="00EB483F" w:rsidRPr="005C7B57" w:rsidRDefault="00964FE8" w:rsidP="00F542A6">
            <w:r w:rsidRPr="005C7B57">
              <w:rPr>
                <w:rFonts w:ascii="Times New Roman" w:hAnsi="Times New Roman" w:cs="Times New Roman"/>
                <w:sz w:val="16"/>
                <w:szCs w:val="16"/>
              </w:rPr>
              <w:t xml:space="preserve">Not </w:t>
            </w:r>
            <w:r w:rsidR="00D47166" w:rsidRPr="005C7B57">
              <w:rPr>
                <w:rFonts w:ascii="Times New Roman" w:hAnsi="Times New Roman" w:cs="Times New Roman"/>
                <w:sz w:val="16"/>
                <w:szCs w:val="16"/>
              </w:rPr>
              <w:t>applicable</w:t>
            </w:r>
          </w:p>
        </w:tc>
        <w:tc>
          <w:tcPr>
            <w:tcW w:w="2410"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Auto-ignition temperature:</w:t>
            </w:r>
          </w:p>
        </w:tc>
        <w:tc>
          <w:tcPr>
            <w:tcW w:w="2551" w:type="dxa"/>
            <w:shd w:val="clear" w:color="auto" w:fill="FFFFFF" w:themeFill="background1"/>
          </w:tcPr>
          <w:p w:rsidR="00EB483F" w:rsidRPr="005C7B57" w:rsidRDefault="00EB483F">
            <w:r w:rsidRPr="005C7B57">
              <w:rPr>
                <w:rFonts w:ascii="Times New Roman" w:hAnsi="Times New Roman" w:cs="Times New Roman"/>
                <w:sz w:val="16"/>
                <w:szCs w:val="16"/>
              </w:rPr>
              <w:t>Not available</w:t>
            </w:r>
          </w:p>
        </w:tc>
      </w:tr>
      <w:tr w:rsidR="00EB483F" w:rsidRPr="005C7B57" w:rsidTr="009B39B6">
        <w:trPr>
          <w:trHeight w:val="28"/>
        </w:trPr>
        <w:tc>
          <w:tcPr>
            <w:tcW w:w="2518" w:type="dxa"/>
            <w:gridSpan w:val="2"/>
            <w:shd w:val="clear" w:color="auto" w:fill="FFFFFF" w:themeFill="background1"/>
          </w:tcPr>
          <w:p w:rsidR="00EB483F" w:rsidRPr="005C7B57" w:rsidRDefault="00FB1C80" w:rsidP="00CC1660">
            <w:pPr>
              <w:rPr>
                <w:rFonts w:ascii="Times New Roman" w:hAnsi="Times New Roman" w:cs="Times New Roman"/>
                <w:b/>
                <w:sz w:val="16"/>
                <w:szCs w:val="16"/>
              </w:rPr>
            </w:pPr>
            <w:r w:rsidRPr="005C7B57">
              <w:rPr>
                <w:rFonts w:ascii="Times New Roman" w:hAnsi="Times New Roman" w:cs="Times New Roman"/>
                <w:b/>
                <w:sz w:val="16"/>
                <w:szCs w:val="16"/>
              </w:rPr>
              <w:t>Flash point(</w:t>
            </w:r>
            <w:r w:rsidR="00CC1660" w:rsidRPr="005C7B57">
              <w:rPr>
                <w:rFonts w:ascii="Times New Roman" w:hAnsi="Times New Roman" w:cs="Times New Roman"/>
                <w:b/>
                <w:sz w:val="16"/>
                <w:szCs w:val="16"/>
              </w:rPr>
              <w:t xml:space="preserve">closed </w:t>
            </w:r>
            <w:r w:rsidRPr="005C7B57">
              <w:rPr>
                <w:rFonts w:ascii="Times New Roman" w:hAnsi="Times New Roman" w:cs="Times New Roman"/>
                <w:b/>
                <w:sz w:val="16"/>
                <w:szCs w:val="16"/>
              </w:rPr>
              <w:t>cup):</w:t>
            </w:r>
          </w:p>
        </w:tc>
        <w:tc>
          <w:tcPr>
            <w:tcW w:w="1843" w:type="dxa"/>
            <w:gridSpan w:val="3"/>
            <w:shd w:val="clear" w:color="auto" w:fill="FFFFFF" w:themeFill="background1"/>
          </w:tcPr>
          <w:p w:rsidR="00EB483F" w:rsidRPr="005C7B57" w:rsidRDefault="00CC1660">
            <w:r w:rsidRPr="005C7B57">
              <w:rPr>
                <w:rFonts w:ascii="Times New Roman" w:hAnsi="Times New Roman" w:cs="Times New Roman"/>
                <w:sz w:val="16"/>
                <w:szCs w:val="16"/>
              </w:rPr>
              <w:t>˃200 C</w:t>
            </w:r>
          </w:p>
        </w:tc>
        <w:tc>
          <w:tcPr>
            <w:tcW w:w="2410" w:type="dxa"/>
            <w:gridSpan w:val="2"/>
            <w:shd w:val="clear" w:color="auto" w:fill="FFFFFF" w:themeFill="background1"/>
          </w:tcPr>
          <w:p w:rsidR="00EB483F" w:rsidRPr="005C7B57" w:rsidRDefault="00FB506F" w:rsidP="00FB506F">
            <w:pPr>
              <w:rPr>
                <w:rFonts w:ascii="Times New Roman" w:hAnsi="Times New Roman" w:cs="Times New Roman"/>
                <w:b/>
                <w:sz w:val="16"/>
                <w:szCs w:val="16"/>
              </w:rPr>
            </w:pPr>
            <w:r w:rsidRPr="005C7B57">
              <w:rPr>
                <w:rFonts w:ascii="Times New Roman" w:hAnsi="Times New Roman" w:cs="Times New Roman"/>
                <w:b/>
                <w:sz w:val="16"/>
                <w:szCs w:val="16"/>
              </w:rPr>
              <w:t>Thermal d</w:t>
            </w:r>
            <w:r w:rsidR="00EB483F" w:rsidRPr="005C7B57">
              <w:rPr>
                <w:rFonts w:ascii="Times New Roman" w:hAnsi="Times New Roman" w:cs="Times New Roman"/>
                <w:b/>
                <w:sz w:val="16"/>
                <w:szCs w:val="16"/>
              </w:rPr>
              <w:t>ecomposition temperature:</w:t>
            </w:r>
          </w:p>
        </w:tc>
        <w:tc>
          <w:tcPr>
            <w:tcW w:w="2551" w:type="dxa"/>
            <w:shd w:val="clear" w:color="auto" w:fill="FFFFFF" w:themeFill="background1"/>
          </w:tcPr>
          <w:p w:rsidR="00EB483F" w:rsidRPr="005C7B57" w:rsidRDefault="009B39B6">
            <w:r w:rsidRPr="005C7B57">
              <w:rPr>
                <w:rFonts w:ascii="Times New Roman" w:hAnsi="Times New Roman" w:cs="Times New Roman"/>
                <w:sz w:val="16"/>
                <w:szCs w:val="16"/>
              </w:rPr>
              <w:t>Not available</w:t>
            </w:r>
          </w:p>
        </w:tc>
      </w:tr>
      <w:tr w:rsidR="00EB483F" w:rsidRPr="005C7B57" w:rsidTr="009B39B6">
        <w:trPr>
          <w:trHeight w:val="28"/>
        </w:trPr>
        <w:tc>
          <w:tcPr>
            <w:tcW w:w="2518"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Evaporation rate:</w:t>
            </w:r>
          </w:p>
        </w:tc>
        <w:tc>
          <w:tcPr>
            <w:tcW w:w="1843" w:type="dxa"/>
            <w:gridSpan w:val="3"/>
            <w:shd w:val="clear" w:color="auto" w:fill="FFFFFF" w:themeFill="background1"/>
          </w:tcPr>
          <w:p w:rsidR="00EB483F" w:rsidRPr="005C7B57" w:rsidRDefault="00CC1660">
            <w:r w:rsidRPr="005C7B57">
              <w:rPr>
                <w:rFonts w:ascii="Times New Roman" w:hAnsi="Times New Roman" w:cs="Times New Roman"/>
                <w:sz w:val="16"/>
                <w:szCs w:val="16"/>
              </w:rPr>
              <w:t>Not applicable</w:t>
            </w:r>
          </w:p>
        </w:tc>
        <w:tc>
          <w:tcPr>
            <w:tcW w:w="2410" w:type="dxa"/>
            <w:gridSpan w:val="2"/>
            <w:shd w:val="clear" w:color="auto" w:fill="FFFFFF" w:themeFill="background1"/>
          </w:tcPr>
          <w:p w:rsidR="00EB483F" w:rsidRPr="005C7B57" w:rsidRDefault="00EB483F" w:rsidP="005270A3">
            <w:pPr>
              <w:rPr>
                <w:rFonts w:ascii="Times New Roman" w:hAnsi="Times New Roman" w:cs="Times New Roman"/>
                <w:b/>
                <w:sz w:val="16"/>
                <w:szCs w:val="16"/>
              </w:rPr>
            </w:pPr>
            <w:r w:rsidRPr="005C7B57">
              <w:rPr>
                <w:rFonts w:ascii="Times New Roman" w:hAnsi="Times New Roman" w:cs="Times New Roman"/>
                <w:b/>
                <w:sz w:val="16"/>
                <w:szCs w:val="16"/>
              </w:rPr>
              <w:t>Viscosity:</w:t>
            </w:r>
          </w:p>
        </w:tc>
        <w:tc>
          <w:tcPr>
            <w:tcW w:w="2551" w:type="dxa"/>
            <w:shd w:val="clear" w:color="auto" w:fill="FFFFFF" w:themeFill="background1"/>
          </w:tcPr>
          <w:p w:rsidR="00EB483F" w:rsidRPr="005C7B57" w:rsidRDefault="00CC1660" w:rsidP="005270A3">
            <w:pPr>
              <w:rPr>
                <w:rFonts w:ascii="Times New Roman" w:hAnsi="Times New Roman" w:cs="Times New Roman"/>
                <w:sz w:val="16"/>
                <w:szCs w:val="16"/>
              </w:rPr>
            </w:pPr>
            <w:r w:rsidRPr="005C7B57">
              <w:rPr>
                <w:rFonts w:ascii="Times New Roman" w:hAnsi="Times New Roman" w:cs="Times New Roman"/>
                <w:sz w:val="16"/>
                <w:szCs w:val="16"/>
              </w:rPr>
              <w:t>Not applicable</w:t>
            </w:r>
          </w:p>
        </w:tc>
      </w:tr>
      <w:tr w:rsidR="0050337A" w:rsidRPr="005C7B57" w:rsidTr="009B39B6">
        <w:trPr>
          <w:trHeight w:val="28"/>
        </w:trPr>
        <w:tc>
          <w:tcPr>
            <w:tcW w:w="2518" w:type="dxa"/>
            <w:gridSpan w:val="2"/>
            <w:shd w:val="clear" w:color="auto" w:fill="FFFFFF" w:themeFill="background1"/>
          </w:tcPr>
          <w:p w:rsidR="0050337A" w:rsidRPr="005C7B57" w:rsidRDefault="00C62C3E" w:rsidP="005270A3">
            <w:pPr>
              <w:rPr>
                <w:rFonts w:ascii="Times New Roman" w:hAnsi="Times New Roman" w:cs="Times New Roman"/>
                <w:b/>
                <w:sz w:val="16"/>
                <w:szCs w:val="16"/>
              </w:rPr>
            </w:pPr>
            <w:r w:rsidRPr="005C7B57">
              <w:rPr>
                <w:rFonts w:ascii="Times New Roman" w:hAnsi="Times New Roman" w:cs="Times New Roman"/>
                <w:b/>
                <w:sz w:val="16"/>
                <w:szCs w:val="16"/>
              </w:rPr>
              <w:t>Flammability (solids and gases)</w:t>
            </w:r>
            <w:r w:rsidR="00441B4C" w:rsidRPr="005C7B57">
              <w:rPr>
                <w:rFonts w:ascii="Times New Roman" w:hAnsi="Times New Roman" w:cs="Times New Roman"/>
                <w:b/>
                <w:sz w:val="16"/>
                <w:szCs w:val="16"/>
              </w:rPr>
              <w:t>:</w:t>
            </w:r>
          </w:p>
        </w:tc>
        <w:tc>
          <w:tcPr>
            <w:tcW w:w="1843" w:type="dxa"/>
            <w:gridSpan w:val="3"/>
            <w:shd w:val="clear" w:color="auto" w:fill="FFFFFF" w:themeFill="background1"/>
          </w:tcPr>
          <w:p w:rsidR="0050337A" w:rsidRPr="005C7B57" w:rsidRDefault="00CC1660" w:rsidP="00CC1660">
            <w:pPr>
              <w:rPr>
                <w:rFonts w:ascii="Times New Roman" w:hAnsi="Times New Roman" w:cs="Times New Roman"/>
                <w:sz w:val="16"/>
                <w:szCs w:val="16"/>
              </w:rPr>
            </w:pPr>
            <w:r w:rsidRPr="005C7B57">
              <w:rPr>
                <w:rFonts w:ascii="Times New Roman" w:hAnsi="Times New Roman" w:cs="Times New Roman"/>
                <w:sz w:val="16"/>
                <w:szCs w:val="16"/>
              </w:rPr>
              <w:t>Non-flammable</w:t>
            </w:r>
          </w:p>
        </w:tc>
        <w:tc>
          <w:tcPr>
            <w:tcW w:w="2410" w:type="dxa"/>
            <w:gridSpan w:val="2"/>
            <w:shd w:val="clear" w:color="auto" w:fill="FFFFFF" w:themeFill="background1"/>
          </w:tcPr>
          <w:p w:rsidR="0050337A" w:rsidRPr="005C7B57" w:rsidRDefault="00C62C3E" w:rsidP="005270A3">
            <w:pPr>
              <w:rPr>
                <w:rFonts w:ascii="Times New Roman" w:hAnsi="Times New Roman" w:cs="Times New Roman"/>
                <w:b/>
                <w:sz w:val="16"/>
                <w:szCs w:val="16"/>
              </w:rPr>
            </w:pPr>
            <w:r w:rsidRPr="005C7B57">
              <w:rPr>
                <w:rFonts w:ascii="Times New Roman" w:hAnsi="Times New Roman" w:cs="Times New Roman"/>
                <w:b/>
                <w:sz w:val="16"/>
                <w:szCs w:val="16"/>
              </w:rPr>
              <w:t>VOC:</w:t>
            </w:r>
          </w:p>
        </w:tc>
        <w:tc>
          <w:tcPr>
            <w:tcW w:w="2551" w:type="dxa"/>
            <w:shd w:val="clear" w:color="auto" w:fill="FFFFFF" w:themeFill="background1"/>
          </w:tcPr>
          <w:p w:rsidR="0050337A" w:rsidRPr="005C7B57" w:rsidRDefault="000F4FDF" w:rsidP="00CC1660">
            <w:pPr>
              <w:rPr>
                <w:rFonts w:ascii="Times New Roman" w:hAnsi="Times New Roman" w:cs="Times New Roman"/>
                <w:sz w:val="16"/>
                <w:szCs w:val="16"/>
              </w:rPr>
            </w:pPr>
            <w:r w:rsidRPr="005C7B57">
              <w:rPr>
                <w:rFonts w:ascii="Times New Roman" w:hAnsi="Times New Roman" w:cs="Times New Roman"/>
                <w:sz w:val="16"/>
                <w:szCs w:val="16"/>
              </w:rPr>
              <w:t xml:space="preserve">Not </w:t>
            </w:r>
            <w:r w:rsidR="00CC1660" w:rsidRPr="005C7B57">
              <w:rPr>
                <w:rFonts w:ascii="Times New Roman" w:hAnsi="Times New Roman" w:cs="Times New Roman"/>
                <w:sz w:val="16"/>
                <w:szCs w:val="16"/>
              </w:rPr>
              <w:t>applicable</w:t>
            </w:r>
          </w:p>
        </w:tc>
      </w:tr>
      <w:tr w:rsidR="0050337A" w:rsidRPr="005C7B57" w:rsidTr="009B39B6">
        <w:trPr>
          <w:trHeight w:val="28"/>
        </w:trPr>
        <w:tc>
          <w:tcPr>
            <w:tcW w:w="2518" w:type="dxa"/>
            <w:gridSpan w:val="2"/>
            <w:tcBorders>
              <w:bottom w:val="single" w:sz="4" w:space="0" w:color="auto"/>
            </w:tcBorders>
            <w:shd w:val="clear" w:color="auto" w:fill="FFFFFF" w:themeFill="background1"/>
          </w:tcPr>
          <w:p w:rsidR="0050337A" w:rsidRPr="005C7B57" w:rsidRDefault="00C62C3E" w:rsidP="005270A3">
            <w:pPr>
              <w:rPr>
                <w:rFonts w:ascii="Times New Roman" w:hAnsi="Times New Roman" w:cs="Times New Roman"/>
                <w:b/>
                <w:sz w:val="16"/>
                <w:szCs w:val="16"/>
              </w:rPr>
            </w:pPr>
            <w:r w:rsidRPr="005C7B57">
              <w:rPr>
                <w:rFonts w:ascii="Times New Roman" w:hAnsi="Times New Roman" w:cs="Times New Roman"/>
                <w:b/>
                <w:sz w:val="16"/>
                <w:szCs w:val="16"/>
              </w:rPr>
              <w:t xml:space="preserve">Upper and lower flammability/explosive limits  </w:t>
            </w:r>
          </w:p>
        </w:tc>
        <w:tc>
          <w:tcPr>
            <w:tcW w:w="1843" w:type="dxa"/>
            <w:gridSpan w:val="3"/>
            <w:tcBorders>
              <w:bottom w:val="single" w:sz="4" w:space="0" w:color="auto"/>
            </w:tcBorders>
            <w:shd w:val="clear" w:color="auto" w:fill="FFFFFF" w:themeFill="background1"/>
          </w:tcPr>
          <w:p w:rsidR="0050337A" w:rsidRPr="005C7B57" w:rsidRDefault="00CC1660" w:rsidP="005270A3">
            <w:pPr>
              <w:rPr>
                <w:rFonts w:ascii="Times New Roman" w:hAnsi="Times New Roman" w:cs="Times New Roman"/>
                <w:sz w:val="16"/>
                <w:szCs w:val="16"/>
              </w:rPr>
            </w:pPr>
            <w:r w:rsidRPr="005C7B57">
              <w:rPr>
                <w:rFonts w:ascii="Times New Roman" w:hAnsi="Times New Roman" w:cs="Times New Roman"/>
                <w:sz w:val="16"/>
                <w:szCs w:val="16"/>
              </w:rPr>
              <w:t>Not applicable</w:t>
            </w:r>
          </w:p>
        </w:tc>
        <w:tc>
          <w:tcPr>
            <w:tcW w:w="2410" w:type="dxa"/>
            <w:gridSpan w:val="2"/>
            <w:tcBorders>
              <w:bottom w:val="single" w:sz="4" w:space="0" w:color="auto"/>
            </w:tcBorders>
            <w:shd w:val="clear" w:color="auto" w:fill="FFFFFF" w:themeFill="background1"/>
          </w:tcPr>
          <w:p w:rsidR="0050337A" w:rsidRPr="005C7B57" w:rsidRDefault="00C62C3E" w:rsidP="005270A3">
            <w:pPr>
              <w:rPr>
                <w:rFonts w:ascii="Times New Roman" w:hAnsi="Times New Roman" w:cs="Times New Roman"/>
                <w:b/>
                <w:sz w:val="16"/>
                <w:szCs w:val="16"/>
              </w:rPr>
            </w:pPr>
            <w:r w:rsidRPr="005C7B57">
              <w:rPr>
                <w:rFonts w:ascii="Times New Roman" w:hAnsi="Times New Roman" w:cs="Times New Roman"/>
                <w:b/>
                <w:sz w:val="16"/>
                <w:szCs w:val="16"/>
              </w:rPr>
              <w:t>Other:</w:t>
            </w:r>
          </w:p>
        </w:tc>
        <w:tc>
          <w:tcPr>
            <w:tcW w:w="2551" w:type="dxa"/>
            <w:tcBorders>
              <w:bottom w:val="single" w:sz="4" w:space="0" w:color="auto"/>
            </w:tcBorders>
            <w:shd w:val="clear" w:color="auto" w:fill="FFFFFF" w:themeFill="background1"/>
          </w:tcPr>
          <w:p w:rsidR="0050337A" w:rsidRPr="005C7B57" w:rsidRDefault="00441B4C" w:rsidP="005270A3">
            <w:pPr>
              <w:rPr>
                <w:rFonts w:ascii="Times New Roman" w:hAnsi="Times New Roman" w:cs="Times New Roman"/>
                <w:sz w:val="16"/>
                <w:szCs w:val="16"/>
              </w:rPr>
            </w:pPr>
            <w:r w:rsidRPr="005C7B57">
              <w:rPr>
                <w:rFonts w:ascii="Times New Roman" w:hAnsi="Times New Roman" w:cs="Times New Roman"/>
                <w:sz w:val="16"/>
                <w:szCs w:val="16"/>
              </w:rPr>
              <w:t>None known</w:t>
            </w:r>
          </w:p>
        </w:tc>
      </w:tr>
      <w:tr w:rsidR="009F507D" w:rsidRPr="005C7B57" w:rsidTr="009B39B6">
        <w:trPr>
          <w:trHeight w:val="28"/>
        </w:trPr>
        <w:tc>
          <w:tcPr>
            <w:tcW w:w="2518" w:type="dxa"/>
            <w:gridSpan w:val="2"/>
            <w:tcBorders>
              <w:top w:val="single" w:sz="4" w:space="0" w:color="auto"/>
              <w:left w:val="nil"/>
              <w:bottom w:val="nil"/>
              <w:right w:val="nil"/>
            </w:tcBorders>
            <w:shd w:val="clear" w:color="auto" w:fill="FFFFFF" w:themeFill="background1"/>
          </w:tcPr>
          <w:p w:rsidR="00385DB6" w:rsidRPr="005C7B57" w:rsidRDefault="00385DB6" w:rsidP="005270A3">
            <w:pPr>
              <w:rPr>
                <w:rFonts w:ascii="Times New Roman" w:hAnsi="Times New Roman" w:cs="Times New Roman"/>
                <w:b/>
                <w:sz w:val="16"/>
                <w:szCs w:val="16"/>
              </w:rPr>
            </w:pPr>
          </w:p>
        </w:tc>
        <w:tc>
          <w:tcPr>
            <w:tcW w:w="1843" w:type="dxa"/>
            <w:gridSpan w:val="3"/>
            <w:tcBorders>
              <w:top w:val="single" w:sz="4" w:space="0" w:color="auto"/>
              <w:left w:val="nil"/>
              <w:bottom w:val="nil"/>
              <w:right w:val="nil"/>
            </w:tcBorders>
            <w:shd w:val="clear" w:color="auto" w:fill="FFFFFF" w:themeFill="background1"/>
          </w:tcPr>
          <w:p w:rsidR="009F507D" w:rsidRPr="005C7B57" w:rsidRDefault="009F507D" w:rsidP="005270A3">
            <w:pPr>
              <w:rPr>
                <w:rFonts w:ascii="Times New Roman" w:hAnsi="Times New Roman" w:cs="Times New Roman"/>
                <w:b/>
                <w:sz w:val="16"/>
                <w:szCs w:val="16"/>
              </w:rPr>
            </w:pPr>
          </w:p>
        </w:tc>
        <w:tc>
          <w:tcPr>
            <w:tcW w:w="2410" w:type="dxa"/>
            <w:gridSpan w:val="2"/>
            <w:tcBorders>
              <w:top w:val="single" w:sz="4" w:space="0" w:color="auto"/>
              <w:left w:val="nil"/>
              <w:bottom w:val="nil"/>
              <w:right w:val="nil"/>
            </w:tcBorders>
            <w:shd w:val="clear" w:color="auto" w:fill="FFFFFF" w:themeFill="background1"/>
          </w:tcPr>
          <w:p w:rsidR="009F507D" w:rsidRPr="005C7B57" w:rsidRDefault="009F507D" w:rsidP="005270A3">
            <w:pPr>
              <w:rPr>
                <w:rFonts w:ascii="Times New Roman" w:hAnsi="Times New Roman" w:cs="Times New Roman"/>
                <w:b/>
                <w:sz w:val="16"/>
                <w:szCs w:val="16"/>
              </w:rPr>
            </w:pPr>
          </w:p>
        </w:tc>
        <w:tc>
          <w:tcPr>
            <w:tcW w:w="2551" w:type="dxa"/>
            <w:tcBorders>
              <w:top w:val="single" w:sz="4" w:space="0" w:color="auto"/>
              <w:left w:val="nil"/>
              <w:bottom w:val="nil"/>
              <w:right w:val="nil"/>
            </w:tcBorders>
            <w:shd w:val="clear" w:color="auto" w:fill="FFFFFF" w:themeFill="background1"/>
          </w:tcPr>
          <w:p w:rsidR="009F507D" w:rsidRPr="005C7B57" w:rsidRDefault="009F507D" w:rsidP="005270A3">
            <w:pPr>
              <w:rPr>
                <w:rFonts w:ascii="Times New Roman" w:hAnsi="Times New Roman" w:cs="Times New Roman"/>
                <w:b/>
                <w:sz w:val="16"/>
                <w:szCs w:val="16"/>
              </w:rPr>
            </w:pPr>
          </w:p>
        </w:tc>
      </w:tr>
      <w:tr w:rsidR="006947B8" w:rsidRPr="005C7B57" w:rsidTr="005270A3">
        <w:tc>
          <w:tcPr>
            <w:tcW w:w="9322" w:type="dxa"/>
            <w:gridSpan w:val="8"/>
            <w:tcBorders>
              <w:top w:val="nil"/>
              <w:left w:val="nil"/>
              <w:bottom w:val="nil"/>
              <w:right w:val="nil"/>
            </w:tcBorders>
            <w:shd w:val="clear" w:color="auto" w:fill="D9D9D9" w:themeFill="background1" w:themeFillShade="D9"/>
          </w:tcPr>
          <w:p w:rsidR="00882AD5"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4" style="width:0;height:1.5pt" o:hralign="center" o:hrstd="t" o:hr="t" fillcolor="#a0a0a0" stroked="f"/>
              </w:pict>
            </w:r>
          </w:p>
          <w:p w:rsidR="006947B8" w:rsidRPr="005C7B57" w:rsidRDefault="006947B8"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10. STABILITY AND REACTIVITY</w:t>
            </w:r>
          </w:p>
        </w:tc>
      </w:tr>
      <w:tr w:rsidR="007971D1" w:rsidRPr="005C7B57" w:rsidTr="005270A3">
        <w:trPr>
          <w:trHeight w:val="203"/>
        </w:trPr>
        <w:tc>
          <w:tcPr>
            <w:tcW w:w="9322" w:type="dxa"/>
            <w:gridSpan w:val="8"/>
            <w:tcBorders>
              <w:top w:val="nil"/>
              <w:left w:val="nil"/>
              <w:bottom w:val="nil"/>
              <w:right w:val="nil"/>
            </w:tcBorders>
            <w:shd w:val="clear" w:color="auto" w:fill="FFFFFF" w:themeFill="background1"/>
          </w:tcPr>
          <w:p w:rsidR="009F507D" w:rsidRPr="005C7B57" w:rsidRDefault="009F507D" w:rsidP="00FB506F">
            <w:pPr>
              <w:jc w:val="both"/>
              <w:rPr>
                <w:rFonts w:ascii="Times New Roman" w:hAnsi="Times New Roman" w:cs="Times New Roman"/>
                <w:b/>
                <w:sz w:val="16"/>
                <w:szCs w:val="16"/>
                <w:u w:val="single"/>
              </w:rPr>
            </w:pPr>
          </w:p>
          <w:p w:rsidR="009F507D" w:rsidRPr="005C7B57" w:rsidRDefault="009F507D" w:rsidP="00FB506F">
            <w:pPr>
              <w:jc w:val="both"/>
              <w:rPr>
                <w:rFonts w:ascii="Times New Roman" w:hAnsi="Times New Roman" w:cs="Times New Roman"/>
                <w:sz w:val="16"/>
                <w:szCs w:val="16"/>
              </w:rPr>
            </w:pPr>
            <w:r w:rsidRPr="005C7B57">
              <w:rPr>
                <w:rFonts w:ascii="Times New Roman" w:hAnsi="Times New Roman" w:cs="Times New Roman"/>
                <w:b/>
                <w:sz w:val="16"/>
                <w:szCs w:val="16"/>
                <w:u w:val="single"/>
              </w:rPr>
              <w:t>Reactivity</w:t>
            </w:r>
            <w:r w:rsidR="002923B5" w:rsidRPr="005C7B57">
              <w:rPr>
                <w:rFonts w:ascii="Times New Roman" w:hAnsi="Times New Roman" w:cs="Times New Roman"/>
                <w:sz w:val="16"/>
                <w:szCs w:val="16"/>
              </w:rPr>
              <w:t>: This product is stable and non-reactive under normal conditions of use, storage and transport.</w:t>
            </w:r>
          </w:p>
        </w:tc>
      </w:tr>
      <w:tr w:rsidR="006947B8" w:rsidRPr="005C7B57" w:rsidTr="005270A3">
        <w:trPr>
          <w:trHeight w:val="203"/>
        </w:trPr>
        <w:tc>
          <w:tcPr>
            <w:tcW w:w="9322" w:type="dxa"/>
            <w:gridSpan w:val="8"/>
            <w:tcBorders>
              <w:top w:val="nil"/>
              <w:left w:val="nil"/>
              <w:bottom w:val="nil"/>
              <w:right w:val="nil"/>
            </w:tcBorders>
            <w:shd w:val="clear" w:color="auto" w:fill="FFFFFF" w:themeFill="background1"/>
          </w:tcPr>
          <w:p w:rsidR="009F507D" w:rsidRPr="005C7B57" w:rsidRDefault="009F507D" w:rsidP="00FB506F">
            <w:pPr>
              <w:jc w:val="both"/>
              <w:rPr>
                <w:rFonts w:ascii="Times New Roman" w:hAnsi="Times New Roman" w:cs="Times New Roman"/>
                <w:sz w:val="16"/>
                <w:szCs w:val="16"/>
              </w:rPr>
            </w:pPr>
            <w:r w:rsidRPr="005C7B57">
              <w:rPr>
                <w:rFonts w:ascii="Times New Roman" w:hAnsi="Times New Roman" w:cs="Times New Roman"/>
                <w:b/>
                <w:sz w:val="16"/>
                <w:szCs w:val="16"/>
                <w:u w:val="single"/>
              </w:rPr>
              <w:t>Chemical Stability</w:t>
            </w:r>
            <w:r w:rsidR="002923B5" w:rsidRPr="005C7B57">
              <w:rPr>
                <w:rFonts w:ascii="Times New Roman" w:hAnsi="Times New Roman" w:cs="Times New Roman"/>
                <w:sz w:val="16"/>
                <w:szCs w:val="16"/>
              </w:rPr>
              <w:t>: This product is stable under normal conditions.</w:t>
            </w:r>
          </w:p>
        </w:tc>
      </w:tr>
      <w:tr w:rsidR="006947B8" w:rsidRPr="005C7B57" w:rsidTr="005270A3">
        <w:trPr>
          <w:trHeight w:val="53"/>
        </w:trPr>
        <w:tc>
          <w:tcPr>
            <w:tcW w:w="9322" w:type="dxa"/>
            <w:gridSpan w:val="8"/>
            <w:tcBorders>
              <w:top w:val="nil"/>
              <w:left w:val="nil"/>
              <w:bottom w:val="nil"/>
              <w:right w:val="nil"/>
            </w:tcBorders>
            <w:shd w:val="clear" w:color="auto" w:fill="FFFFFF" w:themeFill="background1"/>
          </w:tcPr>
          <w:p w:rsidR="009F507D" w:rsidRPr="005C7B57" w:rsidRDefault="007971D1" w:rsidP="0030351B">
            <w:pPr>
              <w:jc w:val="both"/>
              <w:rPr>
                <w:rFonts w:ascii="Times New Roman" w:hAnsi="Times New Roman" w:cs="Times New Roman"/>
                <w:sz w:val="16"/>
                <w:szCs w:val="16"/>
              </w:rPr>
            </w:pPr>
            <w:r w:rsidRPr="005C7B57">
              <w:rPr>
                <w:rFonts w:ascii="Times New Roman" w:hAnsi="Times New Roman" w:cs="Times New Roman"/>
                <w:b/>
                <w:sz w:val="16"/>
                <w:szCs w:val="16"/>
                <w:u w:val="single"/>
              </w:rPr>
              <w:t>Pos</w:t>
            </w:r>
            <w:r w:rsidR="009F507D" w:rsidRPr="005C7B57">
              <w:rPr>
                <w:rFonts w:ascii="Times New Roman" w:hAnsi="Times New Roman" w:cs="Times New Roman"/>
                <w:b/>
                <w:sz w:val="16"/>
                <w:szCs w:val="16"/>
                <w:u w:val="single"/>
              </w:rPr>
              <w:t>sibility of hazardous reactions</w:t>
            </w:r>
            <w:r w:rsidR="002923B5" w:rsidRPr="005C7B57">
              <w:rPr>
                <w:rFonts w:ascii="Times New Roman" w:hAnsi="Times New Roman" w:cs="Times New Roman"/>
                <w:sz w:val="16"/>
                <w:szCs w:val="16"/>
              </w:rPr>
              <w:t>:</w:t>
            </w:r>
            <w:r w:rsidR="00456B8D" w:rsidRPr="005C7B57">
              <w:rPr>
                <w:rFonts w:ascii="Times New Roman" w:hAnsi="Times New Roman" w:cs="Times New Roman"/>
                <w:sz w:val="16"/>
                <w:szCs w:val="16"/>
              </w:rPr>
              <w:t xml:space="preserve"> </w:t>
            </w:r>
            <w:r w:rsidR="0030351B" w:rsidRPr="005C7B57">
              <w:rPr>
                <w:rFonts w:ascii="Times New Roman" w:hAnsi="Times New Roman" w:cs="Times New Roman"/>
                <w:sz w:val="16"/>
                <w:szCs w:val="16"/>
              </w:rPr>
              <w:t>None.</w:t>
            </w:r>
          </w:p>
        </w:tc>
      </w:tr>
      <w:tr w:rsidR="006947B8" w:rsidRPr="005C7B57" w:rsidTr="005270A3">
        <w:trPr>
          <w:trHeight w:val="161"/>
        </w:trPr>
        <w:tc>
          <w:tcPr>
            <w:tcW w:w="9322" w:type="dxa"/>
            <w:gridSpan w:val="8"/>
            <w:tcBorders>
              <w:top w:val="nil"/>
              <w:left w:val="nil"/>
              <w:bottom w:val="nil"/>
              <w:right w:val="nil"/>
            </w:tcBorders>
            <w:shd w:val="clear" w:color="auto" w:fill="FFFFFF" w:themeFill="background1"/>
          </w:tcPr>
          <w:p w:rsidR="009F507D" w:rsidRPr="005C7B57" w:rsidRDefault="009F507D" w:rsidP="0030351B">
            <w:pPr>
              <w:rPr>
                <w:rFonts w:ascii="Times New Roman" w:hAnsi="Times New Roman" w:cs="Times New Roman"/>
                <w:sz w:val="16"/>
                <w:szCs w:val="16"/>
              </w:rPr>
            </w:pPr>
            <w:r w:rsidRPr="005C7B57">
              <w:rPr>
                <w:rFonts w:ascii="Times New Roman" w:hAnsi="Times New Roman" w:cs="Times New Roman"/>
                <w:b/>
                <w:sz w:val="16"/>
                <w:szCs w:val="16"/>
                <w:u w:val="single"/>
              </w:rPr>
              <w:t>Conditions to Avoid</w:t>
            </w:r>
            <w:r w:rsidR="002923B5" w:rsidRPr="005C7B57">
              <w:rPr>
                <w:rFonts w:ascii="Times New Roman" w:hAnsi="Times New Roman" w:cs="Times New Roman"/>
                <w:sz w:val="16"/>
                <w:szCs w:val="16"/>
              </w:rPr>
              <w:t>:</w:t>
            </w:r>
            <w:r w:rsidR="000E232F" w:rsidRPr="005C7B57">
              <w:rPr>
                <w:rFonts w:ascii="Times New Roman" w:hAnsi="Times New Roman" w:cs="Times New Roman"/>
                <w:sz w:val="16"/>
                <w:szCs w:val="16"/>
              </w:rPr>
              <w:t xml:space="preserve"> </w:t>
            </w:r>
            <w:r w:rsidR="0030351B" w:rsidRPr="005C7B57">
              <w:rPr>
                <w:rFonts w:ascii="Times New Roman" w:hAnsi="Times New Roman" w:cs="Times New Roman"/>
                <w:sz w:val="16"/>
                <w:szCs w:val="16"/>
              </w:rPr>
              <w:t>None.</w:t>
            </w:r>
          </w:p>
        </w:tc>
      </w:tr>
      <w:tr w:rsidR="006947B8" w:rsidRPr="005C7B57" w:rsidTr="005270A3">
        <w:trPr>
          <w:trHeight w:val="134"/>
        </w:trPr>
        <w:tc>
          <w:tcPr>
            <w:tcW w:w="9322" w:type="dxa"/>
            <w:gridSpan w:val="8"/>
            <w:tcBorders>
              <w:top w:val="nil"/>
              <w:left w:val="nil"/>
              <w:bottom w:val="nil"/>
              <w:right w:val="nil"/>
            </w:tcBorders>
            <w:shd w:val="clear" w:color="auto" w:fill="FFFFFF" w:themeFill="background1"/>
          </w:tcPr>
          <w:p w:rsidR="009F507D" w:rsidRPr="005C7B57" w:rsidRDefault="009F507D" w:rsidP="0084384D">
            <w:pPr>
              <w:rPr>
                <w:rFonts w:ascii="Times New Roman" w:hAnsi="Times New Roman" w:cs="Times New Roman"/>
                <w:sz w:val="16"/>
                <w:szCs w:val="16"/>
              </w:rPr>
            </w:pPr>
            <w:r w:rsidRPr="005C7B57">
              <w:rPr>
                <w:rFonts w:ascii="Times New Roman" w:hAnsi="Times New Roman" w:cs="Times New Roman"/>
                <w:b/>
                <w:sz w:val="16"/>
                <w:szCs w:val="16"/>
                <w:u w:val="single"/>
              </w:rPr>
              <w:t>Incompatible materials</w:t>
            </w:r>
            <w:r w:rsidR="002923B5" w:rsidRPr="005C7B57">
              <w:rPr>
                <w:rFonts w:ascii="Times New Roman" w:hAnsi="Times New Roman" w:cs="Times New Roman"/>
                <w:sz w:val="16"/>
                <w:szCs w:val="16"/>
              </w:rPr>
              <w:t>:</w:t>
            </w:r>
            <w:r w:rsidR="00B54005" w:rsidRPr="005C7B57">
              <w:rPr>
                <w:rFonts w:ascii="Times New Roman" w:hAnsi="Times New Roman" w:cs="Times New Roman"/>
                <w:sz w:val="16"/>
                <w:szCs w:val="16"/>
              </w:rPr>
              <w:t xml:space="preserve"> </w:t>
            </w:r>
            <w:r w:rsidR="0030351B" w:rsidRPr="005C7B57">
              <w:rPr>
                <w:rFonts w:ascii="Times New Roman" w:hAnsi="Times New Roman" w:cs="Times New Roman"/>
                <w:sz w:val="16"/>
                <w:szCs w:val="16"/>
              </w:rPr>
              <w:t xml:space="preserve"> Oxidizing materials</w:t>
            </w:r>
            <w:r w:rsidR="0084384D" w:rsidRPr="005C7B57">
              <w:rPr>
                <w:rFonts w:ascii="Times New Roman" w:hAnsi="Times New Roman" w:cs="Times New Roman"/>
                <w:sz w:val="16"/>
                <w:szCs w:val="16"/>
              </w:rPr>
              <w:t>.</w:t>
            </w:r>
          </w:p>
        </w:tc>
      </w:tr>
      <w:tr w:rsidR="006947B8" w:rsidRPr="005C7B57" w:rsidTr="005270A3">
        <w:trPr>
          <w:trHeight w:val="120"/>
        </w:trPr>
        <w:tc>
          <w:tcPr>
            <w:tcW w:w="9322" w:type="dxa"/>
            <w:gridSpan w:val="8"/>
            <w:tcBorders>
              <w:top w:val="nil"/>
              <w:left w:val="nil"/>
              <w:bottom w:val="nil"/>
              <w:right w:val="nil"/>
            </w:tcBorders>
            <w:shd w:val="clear" w:color="auto" w:fill="FFFFFF" w:themeFill="background1"/>
          </w:tcPr>
          <w:p w:rsidR="006947B8" w:rsidRPr="005C7B57" w:rsidRDefault="007971D1" w:rsidP="005270A3">
            <w:pPr>
              <w:rPr>
                <w:rFonts w:ascii="Times New Roman" w:hAnsi="Times New Roman" w:cs="Times New Roman"/>
                <w:sz w:val="16"/>
                <w:szCs w:val="16"/>
              </w:rPr>
            </w:pPr>
            <w:r w:rsidRPr="005C7B57">
              <w:rPr>
                <w:rFonts w:ascii="Times New Roman" w:hAnsi="Times New Roman" w:cs="Times New Roman"/>
                <w:b/>
                <w:sz w:val="16"/>
                <w:szCs w:val="16"/>
                <w:u w:val="single"/>
              </w:rPr>
              <w:t>H</w:t>
            </w:r>
            <w:r w:rsidR="009F507D" w:rsidRPr="005C7B57">
              <w:rPr>
                <w:rFonts w:ascii="Times New Roman" w:hAnsi="Times New Roman" w:cs="Times New Roman"/>
                <w:b/>
                <w:sz w:val="16"/>
                <w:szCs w:val="16"/>
                <w:u w:val="single"/>
              </w:rPr>
              <w:t>azardous decomposition products</w:t>
            </w:r>
            <w:r w:rsidR="002923B5" w:rsidRPr="005C7B57">
              <w:rPr>
                <w:rFonts w:ascii="Times New Roman" w:hAnsi="Times New Roman" w:cs="Times New Roman"/>
                <w:sz w:val="16"/>
                <w:szCs w:val="16"/>
              </w:rPr>
              <w:t>:</w:t>
            </w:r>
            <w:r w:rsidR="005222D6" w:rsidRPr="005C7B57">
              <w:rPr>
                <w:rFonts w:ascii="Times New Roman" w:hAnsi="Times New Roman" w:cs="Times New Roman"/>
                <w:sz w:val="16"/>
                <w:szCs w:val="16"/>
              </w:rPr>
              <w:t xml:space="preserve"> </w:t>
            </w:r>
            <w:r w:rsidR="00C20EFA" w:rsidRPr="005C7B57">
              <w:rPr>
                <w:rFonts w:ascii="Times New Roman" w:hAnsi="Times New Roman" w:cs="Times New Roman"/>
                <w:sz w:val="16"/>
                <w:szCs w:val="16"/>
              </w:rPr>
              <w:t>None known.</w:t>
            </w:r>
          </w:p>
          <w:p w:rsidR="009F507D" w:rsidRPr="005C7B57" w:rsidRDefault="009F507D" w:rsidP="005270A3">
            <w:pPr>
              <w:rPr>
                <w:rFonts w:ascii="Times New Roman" w:hAnsi="Times New Roman" w:cs="Times New Roman"/>
                <w:b/>
                <w:sz w:val="16"/>
                <w:szCs w:val="16"/>
                <w:u w:val="single"/>
              </w:rPr>
            </w:pPr>
          </w:p>
        </w:tc>
      </w:tr>
      <w:tr w:rsidR="006947B8" w:rsidRPr="005C7B57" w:rsidTr="005270A3">
        <w:tc>
          <w:tcPr>
            <w:tcW w:w="9322" w:type="dxa"/>
            <w:gridSpan w:val="8"/>
            <w:tcBorders>
              <w:top w:val="nil"/>
              <w:left w:val="nil"/>
              <w:bottom w:val="nil"/>
              <w:right w:val="nil"/>
            </w:tcBorders>
            <w:shd w:val="clear" w:color="auto" w:fill="D9D9D9" w:themeFill="background1" w:themeFillShade="D9"/>
          </w:tcPr>
          <w:p w:rsidR="009F507D"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5" style="width:0;height:1.5pt" o:hralign="center" o:hrstd="t" o:hr="t" fillcolor="#a0a0a0" stroked="f"/>
              </w:pict>
            </w:r>
          </w:p>
          <w:p w:rsidR="006947B8" w:rsidRPr="005C7B57" w:rsidRDefault="006947B8"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11. TOXICOLOGICAL INFORMATION</w:t>
            </w:r>
          </w:p>
        </w:tc>
      </w:tr>
      <w:tr w:rsidR="006947B8" w:rsidRPr="005C7B57" w:rsidTr="005270A3">
        <w:tc>
          <w:tcPr>
            <w:tcW w:w="9322" w:type="dxa"/>
            <w:gridSpan w:val="8"/>
            <w:tcBorders>
              <w:top w:val="nil"/>
              <w:left w:val="nil"/>
              <w:bottom w:val="nil"/>
              <w:right w:val="nil"/>
            </w:tcBorders>
            <w:shd w:val="clear" w:color="auto" w:fill="FFFFFF" w:themeFill="background1"/>
          </w:tcPr>
          <w:p w:rsidR="00A051C6" w:rsidRPr="005C7B57" w:rsidRDefault="00A051C6" w:rsidP="005270A3">
            <w:pPr>
              <w:jc w:val="both"/>
              <w:rPr>
                <w:rFonts w:ascii="Times New Roman" w:hAnsi="Times New Roman" w:cs="Times New Roman"/>
                <w:b/>
                <w:sz w:val="16"/>
                <w:szCs w:val="16"/>
                <w:u w:val="single"/>
              </w:rPr>
            </w:pPr>
          </w:p>
          <w:p w:rsidR="00A051C6" w:rsidRPr="005C7B57" w:rsidRDefault="00586834"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Likely routes of exposure</w:t>
            </w:r>
            <w:r w:rsidR="0045066A" w:rsidRPr="005C7B57">
              <w:rPr>
                <w:rFonts w:ascii="Times New Roman" w:hAnsi="Times New Roman" w:cs="Times New Roman"/>
                <w:b/>
                <w:sz w:val="16"/>
                <w:szCs w:val="16"/>
                <w:u w:val="single"/>
              </w:rPr>
              <w:t xml:space="preserve"> (</w:t>
            </w:r>
            <w:r w:rsidR="001C2461" w:rsidRPr="005C7B57">
              <w:rPr>
                <w:rFonts w:ascii="Times New Roman" w:hAnsi="Times New Roman" w:cs="Times New Roman"/>
                <w:b/>
                <w:sz w:val="16"/>
                <w:szCs w:val="16"/>
                <w:u w:val="single"/>
              </w:rPr>
              <w:t>inhalation, i</w:t>
            </w:r>
            <w:r w:rsidR="00A051C6" w:rsidRPr="005C7B57">
              <w:rPr>
                <w:rFonts w:ascii="Times New Roman" w:hAnsi="Times New Roman" w:cs="Times New Roman"/>
                <w:b/>
                <w:sz w:val="16"/>
                <w:szCs w:val="16"/>
                <w:u w:val="single"/>
              </w:rPr>
              <w:t>ngestion, skin and eye contact):</w:t>
            </w:r>
          </w:p>
          <w:p w:rsidR="00A27C73" w:rsidRPr="005C7B57" w:rsidRDefault="007A293C" w:rsidP="005270A3">
            <w:pPr>
              <w:jc w:val="both"/>
              <w:rPr>
                <w:rFonts w:ascii="Times New Roman" w:hAnsi="Times New Roman" w:cs="Times New Roman"/>
                <w:sz w:val="16"/>
                <w:szCs w:val="16"/>
              </w:rPr>
            </w:pPr>
            <w:r w:rsidRPr="005C7B57">
              <w:rPr>
                <w:rFonts w:ascii="Times New Roman" w:hAnsi="Times New Roman" w:cs="Times New Roman"/>
                <w:sz w:val="16"/>
                <w:szCs w:val="16"/>
              </w:rPr>
              <w:t>Possible inhalation of airborne fibers or fiber dust. Possible eye contact with airborne fibers or fiber dust.</w:t>
            </w:r>
          </w:p>
          <w:p w:rsidR="003D6DAB" w:rsidRPr="005C7B57" w:rsidRDefault="003D6DAB" w:rsidP="005270A3">
            <w:pPr>
              <w:jc w:val="both"/>
              <w:rPr>
                <w:rFonts w:ascii="Times New Roman" w:hAnsi="Times New Roman" w:cs="Times New Roman"/>
                <w:sz w:val="16"/>
                <w:szCs w:val="16"/>
              </w:rPr>
            </w:pPr>
          </w:p>
        </w:tc>
      </w:tr>
      <w:tr w:rsidR="006947B8" w:rsidRPr="005C7B57" w:rsidTr="005270A3">
        <w:tc>
          <w:tcPr>
            <w:tcW w:w="9322" w:type="dxa"/>
            <w:gridSpan w:val="8"/>
            <w:tcBorders>
              <w:top w:val="nil"/>
              <w:left w:val="nil"/>
              <w:bottom w:val="nil"/>
              <w:right w:val="nil"/>
            </w:tcBorders>
            <w:shd w:val="clear" w:color="auto" w:fill="FFFFFF" w:themeFill="background1"/>
          </w:tcPr>
          <w:p w:rsidR="006947B8" w:rsidRPr="005C7B57" w:rsidRDefault="00586834"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Symptoms</w:t>
            </w:r>
            <w:r w:rsidR="001C2461" w:rsidRPr="005C7B57">
              <w:rPr>
                <w:rFonts w:ascii="Times New Roman" w:hAnsi="Times New Roman" w:cs="Times New Roman"/>
                <w:b/>
                <w:sz w:val="16"/>
                <w:szCs w:val="16"/>
                <w:u w:val="single"/>
              </w:rPr>
              <w:t xml:space="preserve"> related to the physical, chemical and toxicological characteristics:</w:t>
            </w:r>
          </w:p>
          <w:p w:rsidR="00A051C6" w:rsidRPr="005C7B57" w:rsidRDefault="00C82041" w:rsidP="005270A3">
            <w:pPr>
              <w:jc w:val="both"/>
              <w:rPr>
                <w:rFonts w:ascii="Times New Roman" w:hAnsi="Times New Roman" w:cs="Times New Roman"/>
                <w:sz w:val="16"/>
                <w:szCs w:val="16"/>
                <w:lang w:val="en-US" w:eastAsia="fr-CA"/>
              </w:rPr>
            </w:pPr>
            <w:r w:rsidRPr="005C7B57">
              <w:rPr>
                <w:rFonts w:ascii="Times New Roman" w:hAnsi="Times New Roman" w:cs="Times New Roman"/>
                <w:sz w:val="16"/>
                <w:szCs w:val="16"/>
                <w:lang w:val="en-US" w:eastAsia="fr-CA"/>
              </w:rPr>
              <w:t>Symptoms of respiratory irritation may include coughing, sneezing, or itching of the nasal passages. Ingestion of large amounts of fibers may cause gastrointestinal blockage, which can cause stomach distress. Symptoms of skin irritation may include itching or redness of the skin. Symptoms of eye irritation may include itching, watering, or redness of the eyes.</w:t>
            </w:r>
          </w:p>
          <w:p w:rsidR="003D6DAB" w:rsidRPr="005C7B57" w:rsidRDefault="003D6DAB" w:rsidP="005270A3">
            <w:pPr>
              <w:jc w:val="both"/>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FFFFFF" w:themeFill="background1"/>
          </w:tcPr>
          <w:p w:rsidR="004E53BA" w:rsidRPr="005C7B57" w:rsidRDefault="00A051C6"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lastRenderedPageBreak/>
              <w:t>Delayed and immediate effects ( chronic effects from short- term and long-term exposure):</w:t>
            </w:r>
          </w:p>
          <w:p w:rsidR="0045066A" w:rsidRPr="00C97DFD" w:rsidRDefault="000C6EB3" w:rsidP="005270A3">
            <w:pPr>
              <w:jc w:val="both"/>
              <w:rPr>
                <w:rFonts w:ascii="Times New Roman" w:hAnsi="Times New Roman" w:cs="Times New Roman"/>
                <w:sz w:val="16"/>
                <w:szCs w:val="16"/>
              </w:rPr>
            </w:pPr>
            <w:r w:rsidRPr="005C7B57">
              <w:rPr>
                <w:rFonts w:ascii="Times New Roman" w:hAnsi="Times New Roman" w:cs="Times New Roman"/>
                <w:b/>
                <w:color w:val="000000"/>
                <w:sz w:val="16"/>
                <w:szCs w:val="16"/>
              </w:rPr>
              <w:t>Skin Sensitization</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No data available</w:t>
            </w:r>
            <w:r w:rsidRPr="005C7B57">
              <w:rPr>
                <w:rFonts w:ascii="Times New Roman" w:hAnsi="Times New Roman" w:cs="Times New Roman"/>
                <w:color w:val="000000"/>
                <w:sz w:val="16"/>
                <w:szCs w:val="16"/>
              </w:rPr>
              <w:t xml:space="preserve">; </w:t>
            </w:r>
            <w:r w:rsidRPr="005C7B57">
              <w:rPr>
                <w:rFonts w:ascii="Times New Roman" w:hAnsi="Times New Roman" w:cs="Times New Roman"/>
                <w:b/>
                <w:color w:val="000000"/>
                <w:sz w:val="16"/>
                <w:szCs w:val="16"/>
              </w:rPr>
              <w:t>Respiratory Sensitization</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 xml:space="preserve"> No data available;</w:t>
            </w:r>
            <w:r w:rsidRPr="005C7B57">
              <w:rPr>
                <w:rFonts w:ascii="Times New Roman" w:hAnsi="Times New Roman" w:cs="Times New Roman"/>
                <w:color w:val="000000"/>
                <w:sz w:val="16"/>
                <w:szCs w:val="16"/>
              </w:rPr>
              <w:t xml:space="preserve"> </w:t>
            </w:r>
            <w:r w:rsidRPr="005C7B57">
              <w:rPr>
                <w:rFonts w:ascii="Times New Roman" w:hAnsi="Times New Roman" w:cs="Times New Roman"/>
                <w:b/>
                <w:color w:val="000000"/>
                <w:sz w:val="16"/>
                <w:szCs w:val="16"/>
              </w:rPr>
              <w:t>Germ Cell Mutagenicity</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 xml:space="preserve"> No data available; </w:t>
            </w:r>
            <w:r w:rsidRPr="005C7B57">
              <w:rPr>
                <w:rFonts w:ascii="Times New Roman" w:hAnsi="Times New Roman" w:cs="Times New Roman"/>
                <w:b/>
                <w:color w:val="000000"/>
                <w:sz w:val="16"/>
                <w:szCs w:val="16"/>
              </w:rPr>
              <w:t xml:space="preserve"> Carcinogenicity</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 xml:space="preserve"> No data available; </w:t>
            </w:r>
            <w:r w:rsidRPr="005C7B57">
              <w:rPr>
                <w:rFonts w:ascii="Times New Roman" w:hAnsi="Times New Roman" w:cs="Times New Roman"/>
                <w:b/>
                <w:color w:val="000000"/>
                <w:sz w:val="16"/>
                <w:szCs w:val="16"/>
              </w:rPr>
              <w:t>Reproductive Toxicity</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 xml:space="preserve"> No data available; </w:t>
            </w:r>
            <w:r w:rsidRPr="005C7B57">
              <w:rPr>
                <w:rFonts w:ascii="Times New Roman" w:hAnsi="Times New Roman" w:cs="Times New Roman"/>
                <w:b/>
                <w:color w:val="000000"/>
                <w:sz w:val="16"/>
                <w:szCs w:val="16"/>
              </w:rPr>
              <w:t xml:space="preserve">Specific Target Organ Toxicity — Single Exposure </w:t>
            </w:r>
            <w:r w:rsidRPr="005C7B57">
              <w:rPr>
                <w:rFonts w:ascii="Times New Roman" w:hAnsi="Times New Roman" w:cs="Times New Roman"/>
                <w:color w:val="000000"/>
                <w:sz w:val="16"/>
                <w:szCs w:val="16"/>
              </w:rPr>
              <w:t xml:space="preserve">– </w:t>
            </w:r>
            <w:r w:rsidR="003D6DAB" w:rsidRPr="005C7B57">
              <w:rPr>
                <w:rFonts w:ascii="Times New Roman" w:hAnsi="Times New Roman" w:cs="Times New Roman"/>
                <w:color w:val="000000"/>
                <w:sz w:val="16"/>
                <w:szCs w:val="16"/>
              </w:rPr>
              <w:t xml:space="preserve"> No data available; </w:t>
            </w:r>
            <w:r w:rsidR="00487838" w:rsidRPr="005C7B57">
              <w:rPr>
                <w:rFonts w:ascii="Times New Roman" w:hAnsi="Times New Roman" w:cs="Times New Roman"/>
                <w:b/>
                <w:color w:val="000000"/>
                <w:sz w:val="16"/>
                <w:szCs w:val="16"/>
              </w:rPr>
              <w:t xml:space="preserve">Specific Target Organ Toxicity - </w:t>
            </w:r>
            <w:r w:rsidRPr="005C7B57">
              <w:rPr>
                <w:rFonts w:ascii="Times New Roman" w:hAnsi="Times New Roman" w:cs="Times New Roman"/>
                <w:b/>
                <w:color w:val="000000"/>
                <w:sz w:val="16"/>
                <w:szCs w:val="16"/>
              </w:rPr>
              <w:t xml:space="preserve"> Repeated Exposure</w:t>
            </w:r>
            <w:r w:rsidRPr="005C7B57">
              <w:rPr>
                <w:rFonts w:ascii="Times New Roman" w:hAnsi="Times New Roman" w:cs="Times New Roman"/>
                <w:color w:val="000000"/>
                <w:sz w:val="16"/>
                <w:szCs w:val="16"/>
              </w:rPr>
              <w:t xml:space="preserve"> – </w:t>
            </w:r>
            <w:r w:rsidR="003D6DAB" w:rsidRPr="005C7B57">
              <w:rPr>
                <w:rFonts w:ascii="Times New Roman" w:hAnsi="Times New Roman" w:cs="Times New Roman"/>
                <w:color w:val="000000"/>
                <w:sz w:val="16"/>
                <w:szCs w:val="16"/>
              </w:rPr>
              <w:t xml:space="preserve"> No data available; </w:t>
            </w:r>
            <w:r w:rsidRPr="005C7B57">
              <w:rPr>
                <w:rFonts w:ascii="Times New Roman" w:hAnsi="Times New Roman" w:cs="Times New Roman"/>
                <w:b/>
                <w:color w:val="000000"/>
                <w:sz w:val="16"/>
                <w:szCs w:val="16"/>
              </w:rPr>
              <w:t>Aspiration Hazard –</w:t>
            </w:r>
            <w:r w:rsidRPr="005C7B57">
              <w:rPr>
                <w:rFonts w:ascii="Times New Roman" w:hAnsi="Times New Roman" w:cs="Times New Roman"/>
                <w:color w:val="000000"/>
                <w:sz w:val="16"/>
                <w:szCs w:val="16"/>
              </w:rPr>
              <w:t xml:space="preserve"> </w:t>
            </w:r>
            <w:r w:rsidR="003D6DAB" w:rsidRPr="005C7B57">
              <w:rPr>
                <w:rFonts w:ascii="Times New Roman" w:hAnsi="Times New Roman" w:cs="Times New Roman"/>
                <w:color w:val="000000"/>
                <w:sz w:val="16"/>
                <w:szCs w:val="16"/>
              </w:rPr>
              <w:t xml:space="preserve"> No data available; </w:t>
            </w:r>
            <w:r w:rsidRPr="005C7B57">
              <w:rPr>
                <w:rFonts w:ascii="Times New Roman" w:hAnsi="Times New Roman" w:cs="Times New Roman"/>
                <w:color w:val="000000"/>
                <w:sz w:val="16"/>
                <w:szCs w:val="16"/>
              </w:rPr>
              <w:t xml:space="preserve"> </w:t>
            </w:r>
            <w:r w:rsidRPr="005C7B57">
              <w:rPr>
                <w:rFonts w:ascii="Times New Roman" w:hAnsi="Times New Roman" w:cs="Times New Roman"/>
                <w:b/>
                <w:color w:val="000000"/>
                <w:sz w:val="16"/>
                <w:szCs w:val="16"/>
              </w:rPr>
              <w:t>Health Hazards Not Otherwise Classified</w:t>
            </w:r>
            <w:r w:rsidRPr="005C7B57">
              <w:rPr>
                <w:rFonts w:ascii="Times New Roman" w:hAnsi="Times New Roman" w:cs="Times New Roman"/>
                <w:color w:val="000000"/>
                <w:sz w:val="16"/>
                <w:szCs w:val="16"/>
              </w:rPr>
              <w:t xml:space="preserve"> – No data available.</w:t>
            </w: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A051C6" w:rsidP="005270A3">
            <w:pPr>
              <w:rPr>
                <w:rFonts w:ascii="Times New Roman" w:hAnsi="Times New Roman" w:cs="Times New Roman"/>
                <w:sz w:val="16"/>
                <w:szCs w:val="16"/>
              </w:rPr>
            </w:pPr>
            <w:r w:rsidRPr="005C7B57">
              <w:rPr>
                <w:rFonts w:ascii="Times New Roman" w:hAnsi="Times New Roman" w:cs="Times New Roman"/>
                <w:b/>
                <w:sz w:val="16"/>
                <w:szCs w:val="16"/>
                <w:u w:val="single"/>
              </w:rPr>
              <w:t>Numerical measures of toxicity (ATE; LD</w:t>
            </w:r>
            <w:r w:rsidRPr="005C7B57">
              <w:rPr>
                <w:rFonts w:ascii="Times New Roman" w:hAnsi="Times New Roman" w:cs="Times New Roman"/>
                <w:b/>
                <w:sz w:val="16"/>
                <w:szCs w:val="16"/>
                <w:u w:val="single"/>
                <w:vertAlign w:val="subscript"/>
              </w:rPr>
              <w:t>50</w:t>
            </w:r>
            <w:r w:rsidRPr="005C7B57">
              <w:rPr>
                <w:rFonts w:ascii="Times New Roman" w:hAnsi="Times New Roman" w:cs="Times New Roman"/>
                <w:b/>
                <w:sz w:val="16"/>
                <w:szCs w:val="16"/>
                <w:u w:val="single"/>
              </w:rPr>
              <w:t xml:space="preserve"> &amp; LC</w:t>
            </w:r>
            <w:r w:rsidRPr="005C7B57">
              <w:rPr>
                <w:rFonts w:ascii="Times New Roman" w:hAnsi="Times New Roman" w:cs="Times New Roman"/>
                <w:b/>
                <w:sz w:val="16"/>
                <w:szCs w:val="16"/>
                <w:u w:val="single"/>
                <w:vertAlign w:val="subscript"/>
              </w:rPr>
              <w:t>50</w:t>
            </w:r>
            <w:r w:rsidRPr="005C7B57">
              <w:rPr>
                <w:rFonts w:ascii="Times New Roman" w:hAnsi="Times New Roman" w:cs="Times New Roman"/>
                <w:b/>
                <w:sz w:val="16"/>
                <w:szCs w:val="16"/>
                <w:u w:val="single"/>
              </w:rPr>
              <w:t>):</w:t>
            </w:r>
          </w:p>
          <w:p w:rsidR="003D6DAB" w:rsidRPr="005C7B57" w:rsidRDefault="003D6DAB" w:rsidP="003D6DAB">
            <w:pPr>
              <w:rPr>
                <w:rFonts w:ascii="Times New Roman" w:hAnsi="Times New Roman" w:cs="Times New Roman"/>
                <w:sz w:val="16"/>
                <w:szCs w:val="16"/>
              </w:rPr>
            </w:pPr>
            <w:r w:rsidRPr="005C7B57">
              <w:rPr>
                <w:rFonts w:ascii="Times New Roman" w:hAnsi="Times New Roman" w:cs="Times New Roman"/>
                <w:sz w:val="16"/>
                <w:szCs w:val="16"/>
              </w:rPr>
              <w:t>No data available.</w:t>
            </w:r>
          </w:p>
          <w:p w:rsidR="00A051C6" w:rsidRPr="005C7B57" w:rsidRDefault="003D6DAB" w:rsidP="003D6DAB">
            <w:pPr>
              <w:rPr>
                <w:rFonts w:ascii="Times New Roman" w:hAnsi="Times New Roman" w:cs="Times New Roman"/>
                <w:sz w:val="16"/>
                <w:szCs w:val="16"/>
              </w:rPr>
            </w:pPr>
            <w:r w:rsidRPr="005C7B57">
              <w:rPr>
                <w:rFonts w:ascii="Times New Roman" w:hAnsi="Times New Roman" w:cs="Times New Roman"/>
                <w:sz w:val="16"/>
                <w:szCs w:val="16"/>
              </w:rPr>
              <w:t>ATE not available in this document.</w:t>
            </w:r>
          </w:p>
          <w:p w:rsidR="003D6DAB" w:rsidRPr="005C7B57" w:rsidRDefault="003D6DAB" w:rsidP="003D6DAB">
            <w:pPr>
              <w:rPr>
                <w:rFonts w:ascii="Times New Roman" w:hAnsi="Times New Roman" w:cs="Times New Roman"/>
                <w:b/>
                <w:sz w:val="16"/>
                <w:szCs w:val="16"/>
              </w:rPr>
            </w:pPr>
          </w:p>
        </w:tc>
      </w:tr>
      <w:tr w:rsidR="00586834" w:rsidRPr="005C7B57" w:rsidTr="005270A3">
        <w:tc>
          <w:tcPr>
            <w:tcW w:w="9322" w:type="dxa"/>
            <w:gridSpan w:val="8"/>
            <w:tcBorders>
              <w:top w:val="nil"/>
              <w:left w:val="nil"/>
              <w:bottom w:val="nil"/>
              <w:right w:val="nil"/>
            </w:tcBorders>
            <w:shd w:val="clear" w:color="auto" w:fill="D9D9D9" w:themeFill="background1" w:themeFillShade="D9"/>
          </w:tcPr>
          <w:p w:rsidR="00865543"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6" style="width:0;height:1.5pt" o:hralign="center" o:hrstd="t" o:hr="t" fillcolor="#a0a0a0" stroked="f"/>
              </w:pict>
            </w:r>
          </w:p>
          <w:p w:rsidR="00586834" w:rsidRPr="005C7B57" w:rsidRDefault="00586834"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12. ECOLOGICAL INFORMATION</w:t>
            </w:r>
          </w:p>
        </w:tc>
      </w:tr>
      <w:tr w:rsidR="00586834" w:rsidRPr="005C7B57" w:rsidTr="005270A3">
        <w:tc>
          <w:tcPr>
            <w:tcW w:w="9322" w:type="dxa"/>
            <w:gridSpan w:val="8"/>
            <w:tcBorders>
              <w:top w:val="nil"/>
              <w:left w:val="nil"/>
              <w:bottom w:val="nil"/>
              <w:right w:val="nil"/>
            </w:tcBorders>
            <w:shd w:val="clear" w:color="auto" w:fill="FFFFFF" w:themeFill="background1"/>
          </w:tcPr>
          <w:p w:rsidR="00865543" w:rsidRPr="005C7B57" w:rsidRDefault="00865543" w:rsidP="005270A3">
            <w:pPr>
              <w:rPr>
                <w:rFonts w:ascii="Times New Roman" w:hAnsi="Times New Roman" w:cs="Times New Roman"/>
                <w:b/>
                <w:sz w:val="16"/>
                <w:szCs w:val="16"/>
                <w:u w:val="single"/>
              </w:rPr>
            </w:pPr>
          </w:p>
          <w:p w:rsidR="00586834" w:rsidRPr="005C7B57" w:rsidRDefault="00716106"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Ecot</w:t>
            </w:r>
            <w:r w:rsidR="003E511B" w:rsidRPr="005C7B57">
              <w:rPr>
                <w:rFonts w:ascii="Times New Roman" w:hAnsi="Times New Roman" w:cs="Times New Roman"/>
                <w:b/>
                <w:sz w:val="16"/>
                <w:szCs w:val="16"/>
                <w:u w:val="single"/>
              </w:rPr>
              <w:t>oxicity ( aquatic and terrestrial information):</w:t>
            </w:r>
          </w:p>
          <w:p w:rsidR="004B0235" w:rsidRPr="005C7B57" w:rsidRDefault="00F157D9" w:rsidP="007E4C02">
            <w:pPr>
              <w:rPr>
                <w:rFonts w:ascii="Times New Roman" w:hAnsi="Times New Roman" w:cs="Times New Roman"/>
                <w:b/>
                <w:sz w:val="16"/>
                <w:szCs w:val="16"/>
                <w:u w:val="single"/>
              </w:rPr>
            </w:pPr>
            <w:r w:rsidRPr="005C7B57">
              <w:rPr>
                <w:rFonts w:ascii="Times New Roman" w:hAnsi="Times New Roman" w:cs="Times New Roman"/>
                <w:sz w:val="16"/>
                <w:szCs w:val="16"/>
              </w:rPr>
              <w:t>No data available.</w:t>
            </w:r>
          </w:p>
        </w:tc>
      </w:tr>
      <w:tr w:rsidR="00716106" w:rsidRPr="005C7B57" w:rsidTr="005270A3">
        <w:tc>
          <w:tcPr>
            <w:tcW w:w="9322" w:type="dxa"/>
            <w:gridSpan w:val="8"/>
            <w:tcBorders>
              <w:top w:val="nil"/>
              <w:left w:val="nil"/>
              <w:bottom w:val="nil"/>
              <w:right w:val="nil"/>
            </w:tcBorders>
            <w:shd w:val="clear" w:color="auto" w:fill="FFFFFF" w:themeFill="background1"/>
          </w:tcPr>
          <w:p w:rsidR="003E511B" w:rsidRPr="005C7B57" w:rsidRDefault="00716106" w:rsidP="00C45518">
            <w:pPr>
              <w:rPr>
                <w:rFonts w:ascii="Times New Roman" w:hAnsi="Times New Roman" w:cs="Times New Roman"/>
                <w:sz w:val="16"/>
                <w:szCs w:val="16"/>
              </w:rPr>
            </w:pPr>
            <w:r w:rsidRPr="005C7B57">
              <w:rPr>
                <w:rFonts w:ascii="Times New Roman" w:hAnsi="Times New Roman" w:cs="Times New Roman"/>
                <w:b/>
                <w:sz w:val="16"/>
                <w:szCs w:val="16"/>
                <w:u w:val="single"/>
              </w:rPr>
              <w:t>Persistence and degradability</w:t>
            </w:r>
            <w:r w:rsidR="003E511B" w:rsidRPr="005C7B57">
              <w:rPr>
                <w:rFonts w:ascii="Times New Roman" w:hAnsi="Times New Roman" w:cs="Times New Roman"/>
                <w:b/>
                <w:sz w:val="16"/>
                <w:szCs w:val="16"/>
                <w:u w:val="single"/>
              </w:rPr>
              <w:t>:</w:t>
            </w:r>
            <w:r w:rsidR="0097661B" w:rsidRPr="005C7B57">
              <w:rPr>
                <w:rFonts w:ascii="Times New Roman" w:hAnsi="Times New Roman" w:cs="Times New Roman"/>
                <w:sz w:val="16"/>
                <w:szCs w:val="16"/>
              </w:rPr>
              <w:t xml:space="preserve">  </w:t>
            </w:r>
            <w:r w:rsidR="00F157D9" w:rsidRPr="005C7B57">
              <w:rPr>
                <w:rFonts w:ascii="Times New Roman" w:hAnsi="Times New Roman" w:cs="Times New Roman"/>
                <w:sz w:val="16"/>
                <w:szCs w:val="16"/>
              </w:rPr>
              <w:t xml:space="preserve"> No data available.</w:t>
            </w:r>
          </w:p>
        </w:tc>
      </w:tr>
      <w:tr w:rsidR="00716106" w:rsidRPr="005C7B57" w:rsidTr="005270A3">
        <w:tc>
          <w:tcPr>
            <w:tcW w:w="9322" w:type="dxa"/>
            <w:gridSpan w:val="8"/>
            <w:tcBorders>
              <w:top w:val="nil"/>
              <w:left w:val="nil"/>
              <w:bottom w:val="nil"/>
              <w:right w:val="nil"/>
            </w:tcBorders>
            <w:shd w:val="clear" w:color="auto" w:fill="FFFFFF" w:themeFill="background1"/>
          </w:tcPr>
          <w:p w:rsidR="00987B42" w:rsidRPr="005C7B57" w:rsidRDefault="00716106" w:rsidP="00C82041">
            <w:pPr>
              <w:rPr>
                <w:rFonts w:ascii="Times New Roman" w:hAnsi="Times New Roman" w:cs="Times New Roman"/>
                <w:b/>
                <w:sz w:val="16"/>
                <w:szCs w:val="16"/>
                <w:u w:val="single"/>
              </w:rPr>
            </w:pPr>
            <w:r w:rsidRPr="005C7B57">
              <w:rPr>
                <w:rFonts w:ascii="Times New Roman" w:hAnsi="Times New Roman" w:cs="Times New Roman"/>
                <w:b/>
                <w:sz w:val="16"/>
                <w:szCs w:val="16"/>
                <w:u w:val="single"/>
              </w:rPr>
              <w:t>Bioaccumulative potential</w:t>
            </w:r>
            <w:r w:rsidR="003E511B" w:rsidRPr="005C7B57">
              <w:rPr>
                <w:rFonts w:ascii="Times New Roman" w:hAnsi="Times New Roman" w:cs="Times New Roman"/>
                <w:b/>
                <w:sz w:val="16"/>
                <w:szCs w:val="16"/>
                <w:u w:val="single"/>
              </w:rPr>
              <w:t>:</w:t>
            </w:r>
            <w:r w:rsidR="00E42325" w:rsidRPr="005C7B57">
              <w:rPr>
                <w:rFonts w:ascii="Times New Roman" w:hAnsi="Times New Roman" w:cs="Times New Roman"/>
                <w:sz w:val="16"/>
                <w:szCs w:val="16"/>
              </w:rPr>
              <w:t xml:space="preserve"> </w:t>
            </w:r>
            <w:r w:rsidR="00F157D9" w:rsidRPr="005C7B57">
              <w:rPr>
                <w:rFonts w:ascii="Times New Roman" w:hAnsi="Times New Roman" w:cs="Times New Roman"/>
                <w:sz w:val="16"/>
                <w:szCs w:val="16"/>
              </w:rPr>
              <w:t xml:space="preserve"> No </w:t>
            </w:r>
            <w:r w:rsidR="00C82041" w:rsidRPr="005C7B57">
              <w:rPr>
                <w:rFonts w:ascii="Times New Roman" w:hAnsi="Times New Roman" w:cs="Times New Roman"/>
                <w:sz w:val="16"/>
                <w:szCs w:val="16"/>
              </w:rPr>
              <w:t>data available.</w:t>
            </w:r>
          </w:p>
        </w:tc>
      </w:tr>
      <w:tr w:rsidR="00716106" w:rsidRPr="005C7B57" w:rsidTr="005270A3">
        <w:tc>
          <w:tcPr>
            <w:tcW w:w="9322" w:type="dxa"/>
            <w:gridSpan w:val="8"/>
            <w:tcBorders>
              <w:top w:val="nil"/>
              <w:left w:val="nil"/>
              <w:bottom w:val="nil"/>
              <w:right w:val="nil"/>
            </w:tcBorders>
            <w:shd w:val="clear" w:color="auto" w:fill="FFFFFF" w:themeFill="background1"/>
          </w:tcPr>
          <w:p w:rsidR="003E511B" w:rsidRPr="005C7B57" w:rsidRDefault="00716106" w:rsidP="00C45518">
            <w:pPr>
              <w:rPr>
                <w:rFonts w:ascii="Times New Roman" w:hAnsi="Times New Roman" w:cs="Times New Roman"/>
                <w:sz w:val="16"/>
                <w:szCs w:val="16"/>
              </w:rPr>
            </w:pPr>
            <w:r w:rsidRPr="005C7B57">
              <w:rPr>
                <w:rFonts w:ascii="Times New Roman" w:hAnsi="Times New Roman" w:cs="Times New Roman"/>
                <w:b/>
                <w:sz w:val="16"/>
                <w:szCs w:val="16"/>
                <w:u w:val="single"/>
              </w:rPr>
              <w:t>Mobility in soil</w:t>
            </w:r>
            <w:r w:rsidR="003E511B" w:rsidRPr="005C7B57">
              <w:rPr>
                <w:rFonts w:ascii="Times New Roman" w:hAnsi="Times New Roman" w:cs="Times New Roman"/>
                <w:b/>
                <w:sz w:val="16"/>
                <w:szCs w:val="16"/>
                <w:u w:val="single"/>
              </w:rPr>
              <w:t>:</w:t>
            </w:r>
            <w:r w:rsidR="00972569" w:rsidRPr="005C7B57">
              <w:rPr>
                <w:rFonts w:ascii="Times New Roman" w:hAnsi="Times New Roman" w:cs="Times New Roman"/>
                <w:sz w:val="16"/>
                <w:szCs w:val="16"/>
              </w:rPr>
              <w:t xml:space="preserve"> </w:t>
            </w:r>
            <w:r w:rsidR="00F157D9" w:rsidRPr="005C7B57">
              <w:rPr>
                <w:rFonts w:ascii="Times New Roman" w:hAnsi="Times New Roman" w:cs="Times New Roman"/>
                <w:sz w:val="16"/>
                <w:szCs w:val="16"/>
              </w:rPr>
              <w:t xml:space="preserve"> No data available.</w:t>
            </w:r>
          </w:p>
        </w:tc>
      </w:tr>
      <w:tr w:rsidR="00716106" w:rsidRPr="005C7B57" w:rsidTr="005270A3">
        <w:tc>
          <w:tcPr>
            <w:tcW w:w="9322" w:type="dxa"/>
            <w:gridSpan w:val="8"/>
            <w:tcBorders>
              <w:top w:val="nil"/>
              <w:left w:val="nil"/>
              <w:bottom w:val="nil"/>
              <w:right w:val="nil"/>
            </w:tcBorders>
            <w:shd w:val="clear" w:color="auto" w:fill="FFFFFF" w:themeFill="background1"/>
          </w:tcPr>
          <w:p w:rsidR="003E511B" w:rsidRPr="005C7B57" w:rsidRDefault="00716106"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Other adverse effects</w:t>
            </w:r>
            <w:r w:rsidR="003E511B" w:rsidRPr="005C7B57">
              <w:rPr>
                <w:rFonts w:ascii="Times New Roman" w:hAnsi="Times New Roman" w:cs="Times New Roman"/>
                <w:b/>
                <w:sz w:val="16"/>
                <w:szCs w:val="16"/>
                <w:u w:val="single"/>
              </w:rPr>
              <w:t>:</w:t>
            </w:r>
            <w:r w:rsidR="00312D78" w:rsidRPr="005C7B57">
              <w:rPr>
                <w:rFonts w:ascii="Times New Roman" w:hAnsi="Times New Roman" w:cs="Times New Roman"/>
                <w:sz w:val="16"/>
                <w:szCs w:val="16"/>
              </w:rPr>
              <w:t xml:space="preserve"> No data available.</w:t>
            </w:r>
          </w:p>
          <w:p w:rsidR="003E511B" w:rsidRPr="005C7B57" w:rsidRDefault="003E511B" w:rsidP="005270A3">
            <w:pPr>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D9D9D9" w:themeFill="background1" w:themeFillShade="D9"/>
          </w:tcPr>
          <w:p w:rsidR="00865543"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7" style="width:0;height:1.5pt" o:hralign="center" o:hrstd="t" o:hr="t" fillcolor="#a0a0a0" stroked="f"/>
              </w:pict>
            </w:r>
          </w:p>
          <w:p w:rsidR="00586834" w:rsidRPr="005C7B57" w:rsidRDefault="00586834"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13. DISPOSAL CONSIDERATIONS</w:t>
            </w:r>
          </w:p>
        </w:tc>
      </w:tr>
      <w:tr w:rsidR="00586834" w:rsidRPr="005C7B57" w:rsidTr="005270A3">
        <w:tc>
          <w:tcPr>
            <w:tcW w:w="9322" w:type="dxa"/>
            <w:gridSpan w:val="8"/>
            <w:tcBorders>
              <w:top w:val="nil"/>
              <w:left w:val="nil"/>
              <w:bottom w:val="nil"/>
              <w:right w:val="nil"/>
            </w:tcBorders>
            <w:shd w:val="clear" w:color="auto" w:fill="FFFFFF" w:themeFill="background1"/>
          </w:tcPr>
          <w:p w:rsidR="00865543" w:rsidRPr="005C7B57" w:rsidRDefault="00865543" w:rsidP="005270A3">
            <w:pPr>
              <w:rPr>
                <w:rFonts w:ascii="Times New Roman" w:hAnsi="Times New Roman" w:cs="Times New Roman"/>
                <w:b/>
                <w:sz w:val="16"/>
                <w:szCs w:val="16"/>
              </w:rPr>
            </w:pPr>
          </w:p>
          <w:p w:rsidR="003E511B" w:rsidRPr="005C7B57" w:rsidRDefault="003E511B" w:rsidP="005270A3">
            <w:pPr>
              <w:jc w:val="both"/>
              <w:rPr>
                <w:rFonts w:ascii="Times New Roman" w:hAnsi="Times New Roman" w:cs="Times New Roman"/>
                <w:b/>
                <w:sz w:val="16"/>
                <w:szCs w:val="16"/>
                <w:u w:val="single"/>
              </w:rPr>
            </w:pPr>
            <w:r w:rsidRPr="005C7B57">
              <w:rPr>
                <w:rFonts w:ascii="Times New Roman" w:hAnsi="Times New Roman" w:cs="Times New Roman"/>
                <w:b/>
                <w:sz w:val="16"/>
                <w:szCs w:val="16"/>
                <w:u w:val="single"/>
              </w:rPr>
              <w:t>Information on safe handling for disposal/methods of disposal/contaminated packaging:</w:t>
            </w:r>
            <w:r w:rsidR="00BD2FCA" w:rsidRPr="005C7B57">
              <w:rPr>
                <w:rFonts w:ascii="Times New Roman" w:hAnsi="Times New Roman" w:cs="Times New Roman"/>
                <w:sz w:val="16"/>
                <w:szCs w:val="16"/>
              </w:rPr>
              <w:t xml:space="preserve"> </w:t>
            </w:r>
            <w:r w:rsidR="00BD2FCA" w:rsidRPr="005C7B57">
              <w:rPr>
                <w:rFonts w:ascii="Times New Roman" w:hAnsi="Times New Roman" w:cs="Times New Roman"/>
                <w:bCs/>
                <w:sz w:val="16"/>
                <w:szCs w:val="16"/>
              </w:rPr>
              <w:t>Dispose of contents/container into safe container in accordance with local, regional or national regulations.</w:t>
            </w:r>
          </w:p>
          <w:p w:rsidR="006D55D6" w:rsidRPr="005C7B57" w:rsidRDefault="006D55D6" w:rsidP="005270A3">
            <w:pPr>
              <w:rPr>
                <w:rFonts w:ascii="Times New Roman" w:hAnsi="Times New Roman" w:cs="Times New Roman"/>
                <w:sz w:val="16"/>
                <w:szCs w:val="16"/>
              </w:rPr>
            </w:pPr>
          </w:p>
        </w:tc>
      </w:tr>
      <w:tr w:rsidR="00586834" w:rsidRPr="005C7B57" w:rsidTr="005270A3">
        <w:tc>
          <w:tcPr>
            <w:tcW w:w="9322" w:type="dxa"/>
            <w:gridSpan w:val="8"/>
            <w:tcBorders>
              <w:top w:val="nil"/>
              <w:left w:val="nil"/>
              <w:bottom w:val="nil"/>
              <w:right w:val="nil"/>
            </w:tcBorders>
            <w:shd w:val="clear" w:color="auto" w:fill="D9D9D9" w:themeFill="background1" w:themeFillShade="D9"/>
          </w:tcPr>
          <w:p w:rsidR="00865543"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8" style="width:0;height:1.5pt" o:hralign="center" o:hrstd="t" o:hr="t" fillcolor="#a0a0a0" stroked="f"/>
              </w:pict>
            </w:r>
          </w:p>
          <w:p w:rsidR="00586834" w:rsidRPr="005C7B57" w:rsidRDefault="00586834"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14. TRANSPORT INFORMATION</w:t>
            </w:r>
          </w:p>
        </w:tc>
      </w:tr>
      <w:tr w:rsidR="00586834" w:rsidRPr="005C7B57" w:rsidTr="005270A3">
        <w:tc>
          <w:tcPr>
            <w:tcW w:w="9322" w:type="dxa"/>
            <w:gridSpan w:val="8"/>
            <w:tcBorders>
              <w:top w:val="nil"/>
              <w:left w:val="nil"/>
              <w:bottom w:val="nil"/>
              <w:right w:val="nil"/>
            </w:tcBorders>
            <w:shd w:val="clear" w:color="auto" w:fill="FFFFFF" w:themeFill="background1"/>
          </w:tcPr>
          <w:p w:rsidR="00CB2CE7" w:rsidRPr="005C7B57" w:rsidRDefault="00CB2CE7" w:rsidP="005270A3">
            <w:pPr>
              <w:rPr>
                <w:rFonts w:ascii="Times New Roman" w:hAnsi="Times New Roman" w:cs="Times New Roman"/>
                <w:b/>
                <w:sz w:val="16"/>
                <w:szCs w:val="16"/>
                <w:u w:val="single"/>
              </w:rPr>
            </w:pPr>
          </w:p>
          <w:p w:rsidR="00586834" w:rsidRPr="005C7B57" w:rsidRDefault="00AC7E3E"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UN Number; Proper shipping name; Class(es); Packing group (PG) of the TDG Regulations:</w:t>
            </w:r>
          </w:p>
          <w:p w:rsidR="00AC7E3E" w:rsidRPr="005C7B57" w:rsidRDefault="00385DB6" w:rsidP="005270A3">
            <w:pPr>
              <w:rPr>
                <w:rFonts w:ascii="Times New Roman" w:hAnsi="Times New Roman" w:cs="Times New Roman"/>
                <w:sz w:val="16"/>
                <w:szCs w:val="16"/>
              </w:rPr>
            </w:pPr>
            <w:r w:rsidRPr="005C7B57">
              <w:rPr>
                <w:rFonts w:ascii="Times New Roman" w:hAnsi="Times New Roman" w:cs="Times New Roman"/>
                <w:sz w:val="16"/>
                <w:szCs w:val="16"/>
              </w:rPr>
              <w:t>Not classified as a dangerous good under transport regulations.</w:t>
            </w:r>
          </w:p>
          <w:p w:rsidR="00DF3336" w:rsidRPr="005C7B57" w:rsidRDefault="00DF3336" w:rsidP="005270A3">
            <w:pPr>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AC7E3E"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UN Number; Proper shipping name; Class(es); Packing group (PG) of the IMDG (maritime):</w:t>
            </w:r>
          </w:p>
          <w:p w:rsidR="00AC7E3E" w:rsidRPr="005C7B57" w:rsidRDefault="00385DB6" w:rsidP="005270A3">
            <w:pPr>
              <w:rPr>
                <w:rFonts w:ascii="Times New Roman" w:hAnsi="Times New Roman" w:cs="Times New Roman"/>
                <w:sz w:val="16"/>
                <w:szCs w:val="16"/>
              </w:rPr>
            </w:pPr>
            <w:r w:rsidRPr="005C7B57">
              <w:rPr>
                <w:rFonts w:ascii="Times New Roman" w:hAnsi="Times New Roman" w:cs="Times New Roman"/>
                <w:sz w:val="16"/>
                <w:szCs w:val="16"/>
              </w:rPr>
              <w:t>Not classified as a dangerous good under transport regulations.</w:t>
            </w:r>
          </w:p>
          <w:p w:rsidR="00385DB6" w:rsidRPr="005C7B57" w:rsidRDefault="00385DB6" w:rsidP="005270A3">
            <w:pPr>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AC7E3E"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UN Number; Proper shipping name; Class(es); Packing group (PG) of the IATA (air):</w:t>
            </w:r>
          </w:p>
          <w:p w:rsidR="00105F3D" w:rsidRPr="005C7B57" w:rsidRDefault="00385DB6" w:rsidP="005270A3">
            <w:pPr>
              <w:rPr>
                <w:rFonts w:ascii="Times New Roman" w:hAnsi="Times New Roman" w:cs="Times New Roman"/>
                <w:sz w:val="16"/>
                <w:szCs w:val="16"/>
              </w:rPr>
            </w:pPr>
            <w:r w:rsidRPr="005C7B57">
              <w:rPr>
                <w:rFonts w:ascii="Times New Roman" w:hAnsi="Times New Roman" w:cs="Times New Roman"/>
                <w:sz w:val="16"/>
                <w:szCs w:val="16"/>
              </w:rPr>
              <w:t>Not classified as a dangerous good under transport regulations.</w:t>
            </w:r>
          </w:p>
          <w:p w:rsidR="00AC7E3E" w:rsidRPr="005C7B57" w:rsidRDefault="00AC7E3E" w:rsidP="005270A3">
            <w:pPr>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FFFFFF" w:themeFill="background1"/>
          </w:tcPr>
          <w:p w:rsidR="004E53BA" w:rsidRPr="00C97DFD" w:rsidRDefault="00CB2CE7" w:rsidP="005270A3">
            <w:pPr>
              <w:rPr>
                <w:rFonts w:ascii="Times New Roman" w:hAnsi="Times New Roman" w:cs="Times New Roman"/>
                <w:sz w:val="16"/>
                <w:szCs w:val="16"/>
              </w:rPr>
            </w:pPr>
            <w:r w:rsidRPr="005C7B57">
              <w:rPr>
                <w:rFonts w:ascii="Times New Roman" w:hAnsi="Times New Roman" w:cs="Times New Roman"/>
                <w:b/>
                <w:sz w:val="16"/>
                <w:szCs w:val="16"/>
                <w:u w:val="single"/>
              </w:rPr>
              <w:t xml:space="preserve">Special </w:t>
            </w:r>
            <w:r w:rsidR="00AC7E3E" w:rsidRPr="005C7B57">
              <w:rPr>
                <w:rFonts w:ascii="Times New Roman" w:hAnsi="Times New Roman" w:cs="Times New Roman"/>
                <w:b/>
                <w:sz w:val="16"/>
                <w:szCs w:val="16"/>
                <w:u w:val="single"/>
              </w:rPr>
              <w:t>Precautions( transport/conveyance):</w:t>
            </w:r>
            <w:r w:rsidR="00C43AEA" w:rsidRPr="005C7B57">
              <w:rPr>
                <w:rFonts w:ascii="Times New Roman" w:hAnsi="Times New Roman" w:cs="Times New Roman"/>
                <w:sz w:val="16"/>
                <w:szCs w:val="16"/>
              </w:rPr>
              <w:t xml:space="preserve"> </w:t>
            </w:r>
            <w:r w:rsidR="003D777A" w:rsidRPr="005C7B57">
              <w:rPr>
                <w:rFonts w:ascii="Times New Roman" w:hAnsi="Times New Roman" w:cs="Times New Roman"/>
                <w:sz w:val="16"/>
                <w:szCs w:val="16"/>
              </w:rPr>
              <w:t>None</w:t>
            </w:r>
          </w:p>
        </w:tc>
      </w:tr>
      <w:tr w:rsidR="00AC7E3E" w:rsidRPr="005C7B57" w:rsidTr="005270A3">
        <w:tc>
          <w:tcPr>
            <w:tcW w:w="9322" w:type="dxa"/>
            <w:gridSpan w:val="8"/>
            <w:tcBorders>
              <w:top w:val="nil"/>
              <w:left w:val="nil"/>
              <w:bottom w:val="nil"/>
              <w:right w:val="nil"/>
            </w:tcBorders>
            <w:shd w:val="clear" w:color="auto" w:fill="FFFFFF" w:themeFill="background1"/>
          </w:tcPr>
          <w:p w:rsidR="004E53BA" w:rsidRPr="005C7B57" w:rsidRDefault="00AC7E3E" w:rsidP="005270A3">
            <w:pPr>
              <w:rPr>
                <w:rFonts w:ascii="Times New Roman" w:hAnsi="Times New Roman" w:cs="Times New Roman"/>
                <w:sz w:val="16"/>
                <w:szCs w:val="16"/>
              </w:rPr>
            </w:pPr>
            <w:r w:rsidRPr="005C7B57">
              <w:rPr>
                <w:rFonts w:ascii="Times New Roman" w:hAnsi="Times New Roman" w:cs="Times New Roman"/>
                <w:b/>
                <w:sz w:val="16"/>
                <w:szCs w:val="16"/>
                <w:u w:val="single"/>
              </w:rPr>
              <w:t>Environmental hazards (IMDG or other):</w:t>
            </w:r>
            <w:r w:rsidR="006D17C6" w:rsidRPr="005C7B57">
              <w:rPr>
                <w:rFonts w:ascii="Times New Roman" w:hAnsi="Times New Roman" w:cs="Times New Roman"/>
                <w:sz w:val="16"/>
                <w:szCs w:val="16"/>
              </w:rPr>
              <w:t xml:space="preserve"> </w:t>
            </w:r>
            <w:r w:rsidR="00385DB6" w:rsidRPr="005C7B57">
              <w:rPr>
                <w:rFonts w:ascii="Times New Roman" w:hAnsi="Times New Roman" w:cs="Times New Roman"/>
                <w:sz w:val="16"/>
                <w:szCs w:val="16"/>
              </w:rPr>
              <w:t>None known</w:t>
            </w:r>
          </w:p>
        </w:tc>
      </w:tr>
      <w:tr w:rsidR="00AC7E3E" w:rsidRPr="005C7B57" w:rsidTr="005270A3">
        <w:tc>
          <w:tcPr>
            <w:tcW w:w="9322" w:type="dxa"/>
            <w:gridSpan w:val="8"/>
            <w:tcBorders>
              <w:top w:val="nil"/>
              <w:left w:val="nil"/>
              <w:bottom w:val="nil"/>
              <w:right w:val="nil"/>
            </w:tcBorders>
            <w:shd w:val="clear" w:color="auto" w:fill="FFFFFF" w:themeFill="background1"/>
          </w:tcPr>
          <w:p w:rsidR="00AC7E3E" w:rsidRPr="005C7B57" w:rsidRDefault="00AC7E3E" w:rsidP="005270A3">
            <w:pPr>
              <w:rPr>
                <w:rFonts w:ascii="Times New Roman" w:hAnsi="Times New Roman" w:cs="Times New Roman"/>
                <w:sz w:val="16"/>
                <w:szCs w:val="16"/>
              </w:rPr>
            </w:pPr>
            <w:r w:rsidRPr="005C7B57">
              <w:rPr>
                <w:rFonts w:ascii="Times New Roman" w:hAnsi="Times New Roman" w:cs="Times New Roman"/>
                <w:b/>
                <w:sz w:val="16"/>
                <w:szCs w:val="16"/>
                <w:u w:val="single"/>
              </w:rPr>
              <w:t>Bulk transport (usually more than 450L in capacity):</w:t>
            </w:r>
            <w:r w:rsidR="003D777A" w:rsidRPr="005C7B57">
              <w:rPr>
                <w:rFonts w:ascii="Times New Roman" w:hAnsi="Times New Roman" w:cs="Times New Roman"/>
                <w:sz w:val="16"/>
                <w:szCs w:val="16"/>
              </w:rPr>
              <w:t xml:space="preserve"> Possible</w:t>
            </w:r>
            <w:r w:rsidR="007E4C02" w:rsidRPr="005C7B57">
              <w:rPr>
                <w:rFonts w:ascii="Times New Roman" w:hAnsi="Times New Roman" w:cs="Times New Roman"/>
                <w:sz w:val="16"/>
                <w:szCs w:val="16"/>
              </w:rPr>
              <w:t>.</w:t>
            </w:r>
          </w:p>
          <w:p w:rsidR="007E4C02" w:rsidRPr="005C7B57" w:rsidRDefault="007E4C02" w:rsidP="005270A3">
            <w:pPr>
              <w:rPr>
                <w:rFonts w:ascii="Times New Roman" w:hAnsi="Times New Roman" w:cs="Times New Roman"/>
                <w:sz w:val="16"/>
                <w:szCs w:val="16"/>
              </w:rPr>
            </w:pPr>
          </w:p>
        </w:tc>
      </w:tr>
      <w:tr w:rsidR="00586834" w:rsidRPr="005C7B57" w:rsidTr="005270A3">
        <w:tc>
          <w:tcPr>
            <w:tcW w:w="9322" w:type="dxa"/>
            <w:gridSpan w:val="8"/>
            <w:tcBorders>
              <w:top w:val="nil"/>
              <w:left w:val="nil"/>
              <w:bottom w:val="nil"/>
              <w:right w:val="nil"/>
            </w:tcBorders>
            <w:shd w:val="clear" w:color="auto" w:fill="D9D9D9" w:themeFill="background1" w:themeFillShade="D9"/>
          </w:tcPr>
          <w:p w:rsidR="00865543"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39" style="width:0;height:1.5pt" o:hralign="center" o:hrstd="t" o:hr="t" fillcolor="#a0a0a0" stroked="f"/>
              </w:pict>
            </w:r>
          </w:p>
          <w:p w:rsidR="00586834" w:rsidRPr="005C7B57" w:rsidRDefault="00586834" w:rsidP="005270A3">
            <w:pPr>
              <w:jc w:val="center"/>
              <w:rPr>
                <w:rFonts w:ascii="Times New Roman" w:hAnsi="Times New Roman" w:cs="Times New Roman"/>
                <w:b/>
                <w:sz w:val="16"/>
                <w:szCs w:val="16"/>
              </w:rPr>
            </w:pPr>
            <w:r w:rsidRPr="005C7B57">
              <w:rPr>
                <w:rFonts w:ascii="Times New Roman" w:hAnsi="Times New Roman" w:cs="Times New Roman"/>
                <w:b/>
                <w:sz w:val="16"/>
                <w:szCs w:val="16"/>
              </w:rPr>
              <w:t>SECTION 15. REGULATORY INFORMATION</w:t>
            </w:r>
          </w:p>
        </w:tc>
      </w:tr>
      <w:tr w:rsidR="00611F0C" w:rsidRPr="005C7B57" w:rsidTr="005270A3">
        <w:tc>
          <w:tcPr>
            <w:tcW w:w="9322" w:type="dxa"/>
            <w:gridSpan w:val="8"/>
            <w:tcBorders>
              <w:top w:val="nil"/>
              <w:left w:val="nil"/>
              <w:bottom w:val="nil"/>
              <w:right w:val="nil"/>
            </w:tcBorders>
            <w:shd w:val="clear" w:color="auto" w:fill="FFFFFF" w:themeFill="background1"/>
          </w:tcPr>
          <w:p w:rsidR="00611F0C" w:rsidRPr="005C7B57" w:rsidRDefault="00611F0C" w:rsidP="005270A3">
            <w:pPr>
              <w:jc w:val="both"/>
              <w:rPr>
                <w:rFonts w:ascii="Times New Roman" w:hAnsi="Times New Roman" w:cs="Times New Roman"/>
                <w:b/>
                <w:sz w:val="16"/>
                <w:szCs w:val="16"/>
                <w:u w:val="single"/>
              </w:rPr>
            </w:pPr>
          </w:p>
          <w:p w:rsidR="00611F0C" w:rsidRPr="005C7B57" w:rsidRDefault="00611F0C"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Safety/health Canadian regulations specifics:</w:t>
            </w:r>
            <w:r w:rsidRPr="005C7B57">
              <w:rPr>
                <w:rFonts w:ascii="Times New Roman" w:hAnsi="Times New Roman" w:cs="Times New Roman"/>
                <w:sz w:val="16"/>
                <w:szCs w:val="16"/>
              </w:rPr>
              <w:t xml:space="preserve"> </w:t>
            </w:r>
            <w:r w:rsidR="000A31D6" w:rsidRPr="005C7B57">
              <w:rPr>
                <w:rFonts w:ascii="Times New Roman" w:hAnsi="Times New Roman" w:cs="Times New Roman"/>
                <w:sz w:val="16"/>
                <w:szCs w:val="16"/>
              </w:rPr>
              <w:t>Refer to section 2 for the appropriate classification. This product has been classified in accordance with the hazard criteria of the Hazardous Products Regulations (HPR).</w:t>
            </w:r>
          </w:p>
        </w:tc>
      </w:tr>
      <w:tr w:rsidR="00611F0C" w:rsidRPr="005C7B57" w:rsidTr="005270A3">
        <w:tc>
          <w:tcPr>
            <w:tcW w:w="9322" w:type="dxa"/>
            <w:gridSpan w:val="8"/>
            <w:tcBorders>
              <w:top w:val="nil"/>
              <w:left w:val="nil"/>
              <w:bottom w:val="nil"/>
              <w:right w:val="nil"/>
            </w:tcBorders>
            <w:shd w:val="clear" w:color="auto" w:fill="FFFFFF" w:themeFill="background1"/>
          </w:tcPr>
          <w:p w:rsidR="00611F0C" w:rsidRPr="005C7B57" w:rsidRDefault="00611F0C"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Environmental Canadian regulations specifics:</w:t>
            </w:r>
            <w:r w:rsidRPr="005C7B57">
              <w:rPr>
                <w:rFonts w:ascii="Times New Roman" w:hAnsi="Times New Roman" w:cs="Times New Roman"/>
                <w:sz w:val="16"/>
                <w:szCs w:val="16"/>
              </w:rPr>
              <w:t xml:space="preserve"> Refer to section 3 for ingredient(s) of the DSL.</w:t>
            </w:r>
          </w:p>
        </w:tc>
      </w:tr>
      <w:tr w:rsidR="00611F0C" w:rsidRPr="005C7B57" w:rsidTr="005270A3">
        <w:tc>
          <w:tcPr>
            <w:tcW w:w="9322" w:type="dxa"/>
            <w:gridSpan w:val="8"/>
            <w:tcBorders>
              <w:top w:val="nil"/>
              <w:left w:val="nil"/>
              <w:bottom w:val="nil"/>
              <w:right w:val="nil"/>
            </w:tcBorders>
            <w:shd w:val="clear" w:color="auto" w:fill="FFFFFF" w:themeFill="background1"/>
          </w:tcPr>
          <w:p w:rsidR="00611F0C" w:rsidRPr="005C7B57" w:rsidRDefault="00611F0C" w:rsidP="005270A3">
            <w:pPr>
              <w:jc w:val="both"/>
              <w:rPr>
                <w:rFonts w:ascii="Times New Roman" w:hAnsi="Times New Roman" w:cs="Times New Roman"/>
                <w:sz w:val="16"/>
                <w:szCs w:val="16"/>
              </w:rPr>
            </w:pPr>
            <w:r w:rsidRPr="005C7B57">
              <w:rPr>
                <w:rFonts w:ascii="Times New Roman" w:hAnsi="Times New Roman" w:cs="Times New Roman"/>
                <w:b/>
                <w:sz w:val="16"/>
                <w:szCs w:val="16"/>
                <w:u w:val="single"/>
              </w:rPr>
              <w:t>Safety/health/environmental outside regulations specifics:</w:t>
            </w:r>
            <w:r w:rsidR="000A31D6" w:rsidRPr="005C7B57">
              <w:rPr>
                <w:rFonts w:ascii="Times New Roman" w:hAnsi="Times New Roman" w:cs="Times New Roman"/>
                <w:sz w:val="16"/>
                <w:szCs w:val="16"/>
              </w:rPr>
              <w:t xml:space="preserve"> None</w:t>
            </w:r>
          </w:p>
          <w:p w:rsidR="00BD2FCA" w:rsidRPr="005C7B57" w:rsidRDefault="00BD2FCA" w:rsidP="005270A3">
            <w:pPr>
              <w:jc w:val="both"/>
              <w:rPr>
                <w:rFonts w:ascii="Times New Roman" w:hAnsi="Times New Roman" w:cs="Times New Roman"/>
                <w:b/>
                <w:sz w:val="16"/>
                <w:szCs w:val="16"/>
                <w:u w:val="single"/>
              </w:rPr>
            </w:pPr>
          </w:p>
        </w:tc>
      </w:tr>
      <w:tr w:rsidR="00586834" w:rsidRPr="005C7B57" w:rsidTr="00C97DFD">
        <w:tc>
          <w:tcPr>
            <w:tcW w:w="9322" w:type="dxa"/>
            <w:gridSpan w:val="8"/>
            <w:tcBorders>
              <w:top w:val="nil"/>
              <w:left w:val="nil"/>
              <w:bottom w:val="nil"/>
              <w:right w:val="nil"/>
            </w:tcBorders>
            <w:shd w:val="clear" w:color="auto" w:fill="D9D9D9" w:themeFill="background1" w:themeFillShade="D9"/>
          </w:tcPr>
          <w:p w:rsidR="00865543" w:rsidRPr="005C7B57" w:rsidRDefault="00534738" w:rsidP="005270A3">
            <w:pPr>
              <w:rPr>
                <w:rFonts w:ascii="Times New Roman" w:hAnsi="Times New Roman" w:cs="Times New Roman"/>
                <w:b/>
                <w:sz w:val="16"/>
                <w:szCs w:val="16"/>
              </w:rPr>
            </w:pPr>
            <w:r>
              <w:rPr>
                <w:rFonts w:ascii="Times New Roman" w:hAnsi="Times New Roman" w:cs="Times New Roman"/>
                <w:b/>
                <w:sz w:val="16"/>
                <w:szCs w:val="16"/>
              </w:rPr>
              <w:pict>
                <v:rect id="_x0000_i1040" style="width:0;height:1.5pt" o:hralign="center" o:hrstd="t" o:hr="t" fillcolor="#a0a0a0" stroked="f"/>
              </w:pict>
            </w:r>
          </w:p>
          <w:p w:rsidR="00586834" w:rsidRPr="005C7B57" w:rsidRDefault="00586834" w:rsidP="005270A3">
            <w:pPr>
              <w:jc w:val="center"/>
              <w:rPr>
                <w:rFonts w:ascii="Times New Roman" w:hAnsi="Times New Roman" w:cs="Times New Roman"/>
                <w:b/>
                <w:sz w:val="16"/>
                <w:szCs w:val="16"/>
              </w:rPr>
            </w:pPr>
            <w:r w:rsidRPr="00C97DFD">
              <w:rPr>
                <w:rFonts w:ascii="Times New Roman" w:hAnsi="Times New Roman" w:cs="Times New Roman"/>
                <w:b/>
                <w:sz w:val="16"/>
                <w:szCs w:val="16"/>
              </w:rPr>
              <w:t>SECTION 16. OTHER INFORMATION</w:t>
            </w:r>
          </w:p>
        </w:tc>
      </w:tr>
      <w:tr w:rsidR="00445935" w:rsidRPr="005C7B57" w:rsidTr="005270A3">
        <w:tc>
          <w:tcPr>
            <w:tcW w:w="3510" w:type="dxa"/>
            <w:gridSpan w:val="4"/>
            <w:tcBorders>
              <w:top w:val="nil"/>
              <w:left w:val="nil"/>
              <w:bottom w:val="nil"/>
              <w:right w:val="nil"/>
            </w:tcBorders>
            <w:shd w:val="clear" w:color="auto" w:fill="FFFFFF" w:themeFill="background1"/>
          </w:tcPr>
          <w:p w:rsidR="00445935" w:rsidRPr="005C7B57" w:rsidRDefault="00445935"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Date of latest revision of the safety data sheet:</w:t>
            </w:r>
          </w:p>
        </w:tc>
        <w:tc>
          <w:tcPr>
            <w:tcW w:w="5812" w:type="dxa"/>
            <w:gridSpan w:val="4"/>
            <w:tcBorders>
              <w:top w:val="nil"/>
              <w:left w:val="nil"/>
              <w:bottom w:val="nil"/>
              <w:right w:val="nil"/>
            </w:tcBorders>
            <w:shd w:val="clear" w:color="auto" w:fill="FFFFFF" w:themeFill="background1"/>
          </w:tcPr>
          <w:p w:rsidR="004E53BA" w:rsidRPr="005C7B57" w:rsidRDefault="004E53BA" w:rsidP="005270A3">
            <w:pPr>
              <w:rPr>
                <w:rFonts w:ascii="Times New Roman" w:hAnsi="Times New Roman" w:cs="Times New Roman"/>
                <w:b/>
                <w:sz w:val="16"/>
                <w:szCs w:val="16"/>
              </w:rPr>
            </w:pPr>
            <w:r w:rsidRPr="005C7B57">
              <w:rPr>
                <w:rFonts w:ascii="Times New Roman" w:hAnsi="Times New Roman" w:cs="Times New Roman"/>
                <w:b/>
                <w:sz w:val="16"/>
                <w:szCs w:val="16"/>
              </w:rPr>
              <w:fldChar w:fldCharType="begin"/>
            </w:r>
            <w:r w:rsidRPr="005C7B57">
              <w:rPr>
                <w:rFonts w:ascii="Times New Roman" w:hAnsi="Times New Roman" w:cs="Times New Roman"/>
                <w:b/>
                <w:sz w:val="16"/>
                <w:szCs w:val="16"/>
              </w:rPr>
              <w:instrText xml:space="preserve"> DATE \@ "d MMMM yyyy" </w:instrText>
            </w:r>
            <w:r w:rsidRPr="005C7B57">
              <w:rPr>
                <w:rFonts w:ascii="Times New Roman" w:hAnsi="Times New Roman" w:cs="Times New Roman"/>
                <w:b/>
                <w:sz w:val="16"/>
                <w:szCs w:val="16"/>
              </w:rPr>
              <w:fldChar w:fldCharType="separate"/>
            </w:r>
            <w:r w:rsidR="005E6A2C">
              <w:rPr>
                <w:rFonts w:ascii="Times New Roman" w:hAnsi="Times New Roman" w:cs="Times New Roman"/>
                <w:b/>
                <w:noProof/>
                <w:sz w:val="16"/>
                <w:szCs w:val="16"/>
              </w:rPr>
              <w:t>18 October 2016</w:t>
            </w:r>
            <w:r w:rsidRPr="005C7B57">
              <w:rPr>
                <w:rFonts w:ascii="Times New Roman" w:hAnsi="Times New Roman" w:cs="Times New Roman"/>
                <w:b/>
                <w:sz w:val="16"/>
                <w:szCs w:val="16"/>
              </w:rPr>
              <w:fldChar w:fldCharType="end"/>
            </w: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586834" w:rsidP="005270A3">
            <w:pPr>
              <w:rPr>
                <w:rFonts w:ascii="Times New Roman" w:hAnsi="Times New Roman" w:cs="Times New Roman"/>
                <w:b/>
                <w:sz w:val="16"/>
                <w:szCs w:val="16"/>
                <w:u w:val="single"/>
              </w:rPr>
            </w:pPr>
            <w:r w:rsidRPr="005C7B57">
              <w:rPr>
                <w:rFonts w:ascii="Times New Roman" w:hAnsi="Times New Roman" w:cs="Times New Roman"/>
                <w:b/>
                <w:sz w:val="16"/>
                <w:szCs w:val="16"/>
                <w:u w:val="single"/>
              </w:rPr>
              <w:t>Disclaimer:</w:t>
            </w: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586834" w:rsidP="005270A3">
            <w:pPr>
              <w:jc w:val="center"/>
              <w:rPr>
                <w:rFonts w:ascii="Times New Roman" w:hAnsi="Times New Roman" w:cs="Times New Roman"/>
                <w:b/>
                <w:sz w:val="16"/>
                <w:szCs w:val="16"/>
                <w:u w:val="single"/>
              </w:rPr>
            </w:pPr>
            <w:r w:rsidRPr="005C7B57">
              <w:rPr>
                <w:rFonts w:ascii="Times New Roman" w:hAnsi="Times New Roman" w:cs="Times New Roman"/>
                <w:b/>
                <w:sz w:val="16"/>
                <w:szCs w:val="16"/>
                <w:u w:val="single"/>
              </w:rPr>
              <w:t>NOTICE TO READER:</w:t>
            </w:r>
          </w:p>
          <w:p w:rsidR="001C4937" w:rsidRPr="005C7B57" w:rsidRDefault="001C4937" w:rsidP="005270A3">
            <w:pPr>
              <w:jc w:val="center"/>
              <w:rPr>
                <w:rFonts w:ascii="Times New Roman" w:hAnsi="Times New Roman" w:cs="Times New Roman"/>
                <w:b/>
                <w:sz w:val="16"/>
                <w:szCs w:val="16"/>
                <w:u w:val="single"/>
              </w:rPr>
            </w:pPr>
          </w:p>
        </w:tc>
      </w:tr>
      <w:tr w:rsidR="00586834" w:rsidRPr="005C7B57" w:rsidTr="005270A3">
        <w:tc>
          <w:tcPr>
            <w:tcW w:w="9322" w:type="dxa"/>
            <w:gridSpan w:val="8"/>
            <w:tcBorders>
              <w:top w:val="nil"/>
              <w:left w:val="nil"/>
              <w:bottom w:val="nil"/>
              <w:right w:val="nil"/>
            </w:tcBorders>
            <w:shd w:val="clear" w:color="auto" w:fill="FFFFFF" w:themeFill="background1"/>
          </w:tcPr>
          <w:p w:rsidR="00586834" w:rsidRPr="005C7B57" w:rsidRDefault="00586834" w:rsidP="005270A3">
            <w:pPr>
              <w:suppressAutoHyphens/>
              <w:jc w:val="both"/>
              <w:rPr>
                <w:rFonts w:ascii="Times New Roman" w:hAnsi="Times New Roman" w:cs="Times New Roman"/>
                <w:sz w:val="16"/>
                <w:szCs w:val="16"/>
              </w:rPr>
            </w:pPr>
            <w:r w:rsidRPr="005C7B57">
              <w:rPr>
                <w:rFonts w:ascii="Times New Roman" w:hAnsi="Times New Roman" w:cs="Times New Roman"/>
                <w:sz w:val="16"/>
                <w:szCs w:val="16"/>
              </w:rPr>
              <w:t>CTM Adhesives Inc. expressly disclaims all express or implied warranties of merchantability and fitness for a particular purpose, with respect to the product or information provided herein, and shall under no circumstances be liable for incidental or consequential damages. All information appearing herein is based upon data obtained from the manufacturer and/or recognized technical sources.  While the information is believed to be accurate, CTM Adhesives makes no representations as to its accuracy or sufficiency.  Conditions of use are beyond CTM Adhesives’ control and therefore users are responsible to verify this data under their own operating conditions to determine whether the product is suitable for their particular purposes and they assume all risks of their use, handling, and disposal of the product, or from the publication or use of, or reliance upon, information contained herein.  This information relates only to the product designated herein, and does not relate to its use in combination with any other material or in any other process.</w:t>
            </w:r>
          </w:p>
          <w:p w:rsidR="00586834" w:rsidRPr="005C7B57" w:rsidRDefault="00586834" w:rsidP="005270A3">
            <w:pPr>
              <w:suppressAutoHyphens/>
              <w:jc w:val="both"/>
              <w:rPr>
                <w:rFonts w:ascii="Times New Roman" w:hAnsi="Times New Roman" w:cs="Times New Roman"/>
                <w:sz w:val="16"/>
                <w:szCs w:val="16"/>
              </w:rPr>
            </w:pPr>
          </w:p>
          <w:p w:rsidR="00586834" w:rsidRPr="00C97DFD" w:rsidRDefault="00586834" w:rsidP="00C97DFD">
            <w:pPr>
              <w:suppressAutoHyphens/>
              <w:jc w:val="center"/>
              <w:rPr>
                <w:rFonts w:ascii="Times New Roman" w:hAnsi="Times New Roman" w:cs="Times New Roman"/>
                <w:sz w:val="16"/>
                <w:szCs w:val="16"/>
              </w:rPr>
            </w:pPr>
            <w:r w:rsidRPr="005C7B57">
              <w:rPr>
                <w:rFonts w:ascii="Times New Roman" w:hAnsi="Times New Roman" w:cs="Times New Roman"/>
                <w:sz w:val="16"/>
                <w:szCs w:val="16"/>
              </w:rPr>
              <w:t>***END OF S.D.S.***</w:t>
            </w:r>
          </w:p>
        </w:tc>
      </w:tr>
    </w:tbl>
    <w:p w:rsidR="00E85592" w:rsidRPr="009936D6" w:rsidRDefault="00E85592">
      <w:pPr>
        <w:rPr>
          <w:rFonts w:ascii="Times New Roman" w:hAnsi="Times New Roman" w:cs="Times New Roman"/>
        </w:rPr>
      </w:pPr>
    </w:p>
    <w:sectPr w:rsidR="00E85592" w:rsidRPr="009936D6" w:rsidSect="00B63D02">
      <w:headerReference w:type="default"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38" w:rsidRDefault="00534738" w:rsidP="007B7405">
      <w:pPr>
        <w:spacing w:after="0" w:line="240" w:lineRule="auto"/>
      </w:pPr>
      <w:r>
        <w:separator/>
      </w:r>
    </w:p>
  </w:endnote>
  <w:endnote w:type="continuationSeparator" w:id="0">
    <w:p w:rsidR="00534738" w:rsidRDefault="00534738" w:rsidP="007B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18" w:rsidRPr="0076037B" w:rsidRDefault="00C45518" w:rsidP="00AC7E3E">
    <w:pPr>
      <w:pStyle w:val="Footer"/>
      <w:jc w:val="center"/>
      <w:rPr>
        <w:rFonts w:ascii="Arial" w:hAnsi="Arial" w:cs="Arial"/>
        <w:sz w:val="16"/>
        <w:szCs w:val="16"/>
      </w:rPr>
    </w:pPr>
    <w:r w:rsidRPr="0076037B">
      <w:rPr>
        <w:rFonts w:ascii="Arial" w:hAnsi="Arial" w:cs="Arial"/>
        <w:sz w:val="16"/>
        <w:szCs w:val="16"/>
      </w:rPr>
      <w:t xml:space="preserve">Page </w:t>
    </w:r>
    <w:r w:rsidRPr="0076037B">
      <w:rPr>
        <w:rFonts w:ascii="Arial" w:hAnsi="Arial" w:cs="Arial"/>
        <w:b/>
        <w:sz w:val="16"/>
        <w:szCs w:val="16"/>
      </w:rPr>
      <w:fldChar w:fldCharType="begin"/>
    </w:r>
    <w:r w:rsidRPr="0076037B">
      <w:rPr>
        <w:rFonts w:ascii="Arial" w:hAnsi="Arial" w:cs="Arial"/>
        <w:b/>
        <w:sz w:val="16"/>
        <w:szCs w:val="16"/>
      </w:rPr>
      <w:instrText xml:space="preserve"> PAGE  \* Arabic  \* MERGEFORMAT </w:instrText>
    </w:r>
    <w:r w:rsidRPr="0076037B">
      <w:rPr>
        <w:rFonts w:ascii="Arial" w:hAnsi="Arial" w:cs="Arial"/>
        <w:b/>
        <w:sz w:val="16"/>
        <w:szCs w:val="16"/>
      </w:rPr>
      <w:fldChar w:fldCharType="separate"/>
    </w:r>
    <w:r w:rsidR="005E6A2C">
      <w:rPr>
        <w:rFonts w:ascii="Arial" w:hAnsi="Arial" w:cs="Arial"/>
        <w:b/>
        <w:noProof/>
        <w:sz w:val="16"/>
        <w:szCs w:val="16"/>
      </w:rPr>
      <w:t>1</w:t>
    </w:r>
    <w:r w:rsidRPr="0076037B">
      <w:rPr>
        <w:rFonts w:ascii="Arial" w:hAnsi="Arial" w:cs="Arial"/>
        <w:b/>
        <w:sz w:val="16"/>
        <w:szCs w:val="16"/>
      </w:rPr>
      <w:fldChar w:fldCharType="end"/>
    </w:r>
    <w:r w:rsidRPr="0076037B">
      <w:rPr>
        <w:rFonts w:ascii="Arial" w:hAnsi="Arial" w:cs="Arial"/>
        <w:sz w:val="16"/>
        <w:szCs w:val="16"/>
      </w:rPr>
      <w:t xml:space="preserve"> of </w:t>
    </w:r>
    <w:r w:rsidRPr="0076037B">
      <w:rPr>
        <w:rFonts w:ascii="Arial" w:hAnsi="Arial" w:cs="Arial"/>
        <w:b/>
        <w:sz w:val="16"/>
        <w:szCs w:val="16"/>
      </w:rPr>
      <w:fldChar w:fldCharType="begin"/>
    </w:r>
    <w:r w:rsidRPr="0076037B">
      <w:rPr>
        <w:rFonts w:ascii="Arial" w:hAnsi="Arial" w:cs="Arial"/>
        <w:b/>
        <w:sz w:val="16"/>
        <w:szCs w:val="16"/>
      </w:rPr>
      <w:instrText xml:space="preserve"> NUMPAGES  \* Arabic  \* MERGEFORMAT </w:instrText>
    </w:r>
    <w:r w:rsidRPr="0076037B">
      <w:rPr>
        <w:rFonts w:ascii="Arial" w:hAnsi="Arial" w:cs="Arial"/>
        <w:b/>
        <w:sz w:val="16"/>
        <w:szCs w:val="16"/>
      </w:rPr>
      <w:fldChar w:fldCharType="separate"/>
    </w:r>
    <w:r w:rsidR="005E6A2C">
      <w:rPr>
        <w:rFonts w:ascii="Arial" w:hAnsi="Arial" w:cs="Arial"/>
        <w:b/>
        <w:noProof/>
        <w:sz w:val="16"/>
        <w:szCs w:val="16"/>
      </w:rPr>
      <w:t>3</w:t>
    </w:r>
    <w:r w:rsidRPr="0076037B">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38" w:rsidRDefault="00534738" w:rsidP="007B7405">
      <w:pPr>
        <w:spacing w:after="0" w:line="240" w:lineRule="auto"/>
      </w:pPr>
      <w:r>
        <w:separator/>
      </w:r>
    </w:p>
  </w:footnote>
  <w:footnote w:type="continuationSeparator" w:id="0">
    <w:p w:rsidR="00534738" w:rsidRDefault="00534738" w:rsidP="007B7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518" w:rsidRDefault="00C45518" w:rsidP="00D86D8F">
    <w:pPr>
      <w:tabs>
        <w:tab w:val="left" w:pos="8264"/>
      </w:tabs>
      <w:spacing w:after="0" w:line="240" w:lineRule="auto"/>
      <w:rPr>
        <w:rFonts w:ascii="Arial" w:hAnsi="Arial" w:cs="Arial"/>
        <w:noProof/>
        <w:sz w:val="16"/>
        <w:szCs w:val="16"/>
        <w:lang w:eastAsia="en-CA"/>
      </w:rPr>
    </w:pPr>
    <w:r>
      <w:rPr>
        <w:rFonts w:ascii="Arial" w:hAnsi="Arial" w:cs="Arial"/>
        <w:noProof/>
        <w:sz w:val="16"/>
        <w:szCs w:val="16"/>
        <w:lang w:eastAsia="en-CA"/>
      </w:rPr>
      <mc:AlternateContent>
        <mc:Choice Requires="wps">
          <w:drawing>
            <wp:anchor distT="0" distB="0" distL="114300" distR="114300" simplePos="0" relativeHeight="251660288" behindDoc="1" locked="0" layoutInCell="1" allowOverlap="1" wp14:anchorId="224DBF40" wp14:editId="1BAEB812">
              <wp:simplePos x="0" y="0"/>
              <wp:positionH relativeFrom="column">
                <wp:posOffset>-941696</wp:posOffset>
              </wp:positionH>
              <wp:positionV relativeFrom="paragraph">
                <wp:posOffset>-450215</wp:posOffset>
              </wp:positionV>
              <wp:extent cx="1044054" cy="1023747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054" cy="10237470"/>
                      </a:xfrm>
                      <a:prstGeom prst="rect">
                        <a:avLst/>
                      </a:prstGeom>
                      <a:solidFill>
                        <a:srgbClr val="000090"/>
                      </a:solid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C45518" w:rsidRPr="004A63F3" w:rsidRDefault="00C45518" w:rsidP="00D52082">
                          <w:pPr>
                            <w:spacing w:before="80"/>
                            <w:jc w:val="center"/>
                            <w:rPr>
                              <w:rFonts w:ascii="Verdana" w:hAnsi="Verdana"/>
                              <w:color w:val="FFFFFF"/>
                              <w:sz w:val="72"/>
                              <w:szCs w:val="72"/>
                            </w:rPr>
                          </w:pPr>
                          <w:r>
                            <w:rPr>
                              <w:rFonts w:ascii="Verdana" w:hAnsi="Verdana"/>
                              <w:color w:val="FFFFFF"/>
                              <w:sz w:val="72"/>
                              <w:szCs w:val="72"/>
                            </w:rPr>
                            <w:t>CTM ADHESIVES AND COATINGS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4.15pt;margin-top:-35.45pt;width:82.2pt;height:80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" fillcolor="#000090" stroked="f">
              <v:path arrowok="t"/>
              <v:textbox style="layout-flow:vertical;mso-layout-flow-alt:bottom-to-top">
                <w:txbxContent>
                  <w:p w:rsidR="00C45518" w:rsidRPr="004A63F3" w:rsidRDefault="00C45518" w:rsidP="00D52082">
                    <w:pPr>
                      <w:spacing w:before="80"/>
                      <w:jc w:val="center"/>
                      <w:rPr>
                        <w:rFonts w:ascii="Verdana" w:hAnsi="Verdana"/>
                        <w:color w:val="FFFFFF"/>
                        <w:sz w:val="72"/>
                        <w:szCs w:val="72"/>
                      </w:rPr>
                    </w:pPr>
                    <w:r>
                      <w:rPr>
                        <w:rFonts w:ascii="Verdana" w:hAnsi="Verdana"/>
                        <w:color w:val="FFFFFF"/>
                        <w:sz w:val="72"/>
                        <w:szCs w:val="72"/>
                      </w:rPr>
                      <w:t>CTM ADHESIVES AND COATINGS</w:t>
                    </w:r>
                  </w:p>
                </w:txbxContent>
              </v:textbox>
            </v:shape>
          </w:pict>
        </mc:Fallback>
      </mc:AlternateContent>
    </w:r>
    <w:r>
      <w:rPr>
        <w:noProof/>
        <w:lang w:eastAsia="en-CA"/>
      </w:rPr>
      <w:drawing>
        <wp:anchor distT="0" distB="0" distL="114300" distR="114300" simplePos="0" relativeHeight="251662336" behindDoc="0" locked="0" layoutInCell="1" allowOverlap="1" wp14:anchorId="18D83866" wp14:editId="39F85AD3">
          <wp:simplePos x="0" y="0"/>
          <wp:positionH relativeFrom="column">
            <wp:posOffset>197485</wp:posOffset>
          </wp:positionH>
          <wp:positionV relativeFrom="paragraph">
            <wp:posOffset>-385445</wp:posOffset>
          </wp:positionV>
          <wp:extent cx="1111885" cy="8959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tm logo improv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95985"/>
                  </a:xfrm>
                  <a:prstGeom prst="rect">
                    <a:avLst/>
                  </a:prstGeom>
                </pic:spPr>
              </pic:pic>
            </a:graphicData>
          </a:graphic>
          <wp14:sizeRelH relativeFrom="page">
            <wp14:pctWidth>0</wp14:pctWidth>
          </wp14:sizeRelH>
          <wp14:sizeRelV relativeFrom="page">
            <wp14:pctHeight>0</wp14:pctHeight>
          </wp14:sizeRelV>
        </wp:anchor>
      </w:drawing>
    </w:r>
  </w:p>
  <w:p w:rsidR="00C45518" w:rsidRPr="003672D3" w:rsidRDefault="00C45518" w:rsidP="00D86D8F">
    <w:pPr>
      <w:tabs>
        <w:tab w:val="left" w:pos="8264"/>
      </w:tabs>
      <w:spacing w:after="0" w:line="240" w:lineRule="auto"/>
      <w:jc w:val="right"/>
      <w:rPr>
        <w:rFonts w:ascii="Times New Roman" w:hAnsi="Times New Roman" w:cs="Times New Roman"/>
        <w:sz w:val="16"/>
        <w:szCs w:val="16"/>
      </w:rPr>
    </w:pPr>
    <w:r w:rsidRPr="003672D3">
      <w:rPr>
        <w:rFonts w:ascii="Times New Roman" w:hAnsi="Times New Roman" w:cs="Times New Roman"/>
        <w:sz w:val="16"/>
        <w:szCs w:val="16"/>
      </w:rPr>
      <w:t xml:space="preserve">PRODUCT IDENTIFIER </w:t>
    </w:r>
    <w:r w:rsidR="00544738" w:rsidRPr="003672D3">
      <w:rPr>
        <w:rFonts w:ascii="Times New Roman" w:hAnsi="Times New Roman" w:cs="Times New Roman"/>
        <w:sz w:val="16"/>
        <w:szCs w:val="16"/>
      </w:rPr>
      <w:t>–</w:t>
    </w:r>
    <w:r w:rsidRPr="003672D3">
      <w:rPr>
        <w:rFonts w:ascii="Times New Roman" w:hAnsi="Times New Roman" w:cs="Times New Roman"/>
        <w:sz w:val="16"/>
        <w:szCs w:val="16"/>
      </w:rPr>
      <w:t xml:space="preserve"> </w:t>
    </w:r>
    <w:r w:rsidR="00516E44">
      <w:rPr>
        <w:rFonts w:ascii="Times New Roman" w:hAnsi="Times New Roman" w:cs="Times New Roman"/>
        <w:sz w:val="16"/>
        <w:szCs w:val="16"/>
      </w:rPr>
      <w:t>Thixo 5</w:t>
    </w:r>
  </w:p>
  <w:p w:rsidR="00C45518" w:rsidRPr="003672D3" w:rsidRDefault="00C45518" w:rsidP="008F23BE">
    <w:pPr>
      <w:tabs>
        <w:tab w:val="left" w:pos="8264"/>
      </w:tabs>
      <w:spacing w:after="0" w:line="240" w:lineRule="auto"/>
      <w:jc w:val="right"/>
      <w:rPr>
        <w:rFonts w:ascii="Times New Roman" w:hAnsi="Times New Roman" w:cs="Times New Roman"/>
        <w:sz w:val="16"/>
        <w:szCs w:val="16"/>
      </w:rPr>
    </w:pPr>
    <w:r w:rsidRPr="003672D3">
      <w:rPr>
        <w:rFonts w:ascii="Times New Roman" w:hAnsi="Times New Roman" w:cs="Times New Roman"/>
        <w:sz w:val="16"/>
        <w:szCs w:val="16"/>
      </w:rPr>
      <w:t xml:space="preserve">DATE &amp; VERSION -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DATE \@ "d MMMM yyyy" </w:instrText>
    </w:r>
    <w:r>
      <w:rPr>
        <w:rFonts w:ascii="Times New Roman" w:hAnsi="Times New Roman" w:cs="Times New Roman"/>
        <w:sz w:val="16"/>
        <w:szCs w:val="16"/>
      </w:rPr>
      <w:fldChar w:fldCharType="separate"/>
    </w:r>
    <w:r w:rsidR="005E6A2C">
      <w:rPr>
        <w:rFonts w:ascii="Times New Roman" w:hAnsi="Times New Roman" w:cs="Times New Roman"/>
        <w:noProof/>
        <w:sz w:val="16"/>
        <w:szCs w:val="16"/>
      </w:rPr>
      <w:t>18 October 2016</w:t>
    </w:r>
    <w:r>
      <w:rPr>
        <w:rFonts w:ascii="Times New Roman" w:hAnsi="Times New Roman" w:cs="Times New Roman"/>
        <w:sz w:val="16"/>
        <w:szCs w:val="16"/>
      </w:rPr>
      <w:fldChar w:fldCharType="end"/>
    </w:r>
    <w:r w:rsidR="00544738" w:rsidRPr="003672D3">
      <w:rPr>
        <w:rFonts w:ascii="Times New Roman" w:hAnsi="Times New Roman" w:cs="Times New Roman"/>
        <w:sz w:val="16"/>
        <w:szCs w:val="16"/>
      </w:rPr>
      <w:t xml:space="preserve"> Version 1</w:t>
    </w:r>
  </w:p>
  <w:p w:rsidR="00C45518" w:rsidRPr="00CB1CC5" w:rsidRDefault="00C45518" w:rsidP="008F23BE">
    <w:pPr>
      <w:ind w:right="-514"/>
      <w:jc w:val="center"/>
      <w:rPr>
        <w:rFonts w:ascii="Times New Roman" w:hAnsi="Times New Roman" w:cs="Times New Roman"/>
        <w:b/>
        <w:sz w:val="20"/>
        <w:szCs w:val="20"/>
      </w:rPr>
    </w:pPr>
    <w:r w:rsidRPr="00CB1CC5">
      <w:rPr>
        <w:rFonts w:ascii="Times New Roman" w:hAnsi="Times New Roman" w:cs="Times New Roman"/>
        <w:b/>
        <w:sz w:val="20"/>
        <w:szCs w:val="20"/>
      </w:rPr>
      <w:t>SAFETY DATA SHEET (SDS)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05"/>
    <w:rsid w:val="00041F73"/>
    <w:rsid w:val="00044E82"/>
    <w:rsid w:val="00054611"/>
    <w:rsid w:val="00090354"/>
    <w:rsid w:val="000A31D6"/>
    <w:rsid w:val="000C6EB3"/>
    <w:rsid w:val="000E232F"/>
    <w:rsid w:val="000E56F3"/>
    <w:rsid w:val="000F01A8"/>
    <w:rsid w:val="000F1F2B"/>
    <w:rsid w:val="000F2ECD"/>
    <w:rsid w:val="000F4FDF"/>
    <w:rsid w:val="00105F3D"/>
    <w:rsid w:val="00120146"/>
    <w:rsid w:val="00121F3F"/>
    <w:rsid w:val="001412AD"/>
    <w:rsid w:val="00141C37"/>
    <w:rsid w:val="001426BA"/>
    <w:rsid w:val="001430B7"/>
    <w:rsid w:val="001531F0"/>
    <w:rsid w:val="00154EAA"/>
    <w:rsid w:val="00154FB5"/>
    <w:rsid w:val="00164C4A"/>
    <w:rsid w:val="00180721"/>
    <w:rsid w:val="00195A04"/>
    <w:rsid w:val="001A5213"/>
    <w:rsid w:val="001B1690"/>
    <w:rsid w:val="001B5D81"/>
    <w:rsid w:val="001C0D44"/>
    <w:rsid w:val="001C2461"/>
    <w:rsid w:val="001C47E3"/>
    <w:rsid w:val="001C4937"/>
    <w:rsid w:val="001C787F"/>
    <w:rsid w:val="001D2445"/>
    <w:rsid w:val="001D3E6A"/>
    <w:rsid w:val="001E5C21"/>
    <w:rsid w:val="001E685A"/>
    <w:rsid w:val="00235A3A"/>
    <w:rsid w:val="00254332"/>
    <w:rsid w:val="00285FB7"/>
    <w:rsid w:val="002923B5"/>
    <w:rsid w:val="00297722"/>
    <w:rsid w:val="002A5B62"/>
    <w:rsid w:val="002A7F30"/>
    <w:rsid w:val="002D443F"/>
    <w:rsid w:val="002F41AA"/>
    <w:rsid w:val="00300DA4"/>
    <w:rsid w:val="0030351B"/>
    <w:rsid w:val="003124B5"/>
    <w:rsid w:val="00312D78"/>
    <w:rsid w:val="00315FE0"/>
    <w:rsid w:val="00325E4A"/>
    <w:rsid w:val="003449BF"/>
    <w:rsid w:val="003568A5"/>
    <w:rsid w:val="00364D49"/>
    <w:rsid w:val="003672D3"/>
    <w:rsid w:val="00367CFB"/>
    <w:rsid w:val="00370812"/>
    <w:rsid w:val="00383727"/>
    <w:rsid w:val="00383D18"/>
    <w:rsid w:val="00385DB6"/>
    <w:rsid w:val="003912F8"/>
    <w:rsid w:val="003957BC"/>
    <w:rsid w:val="003B4EFA"/>
    <w:rsid w:val="003C18D4"/>
    <w:rsid w:val="003C4E76"/>
    <w:rsid w:val="003C6F60"/>
    <w:rsid w:val="003C72F2"/>
    <w:rsid w:val="003D6DAB"/>
    <w:rsid w:val="003D777A"/>
    <w:rsid w:val="003E389C"/>
    <w:rsid w:val="003E4E37"/>
    <w:rsid w:val="003E511B"/>
    <w:rsid w:val="003F4974"/>
    <w:rsid w:val="00400B8B"/>
    <w:rsid w:val="00425264"/>
    <w:rsid w:val="004327C0"/>
    <w:rsid w:val="004361B5"/>
    <w:rsid w:val="00436D6E"/>
    <w:rsid w:val="00437951"/>
    <w:rsid w:val="00441B4C"/>
    <w:rsid w:val="004439EE"/>
    <w:rsid w:val="00445489"/>
    <w:rsid w:val="00445935"/>
    <w:rsid w:val="0045066A"/>
    <w:rsid w:val="0045078B"/>
    <w:rsid w:val="004516EF"/>
    <w:rsid w:val="00452936"/>
    <w:rsid w:val="0045360F"/>
    <w:rsid w:val="00455421"/>
    <w:rsid w:val="00456B8D"/>
    <w:rsid w:val="00457905"/>
    <w:rsid w:val="00466AB3"/>
    <w:rsid w:val="00483B9F"/>
    <w:rsid w:val="00486B38"/>
    <w:rsid w:val="00487838"/>
    <w:rsid w:val="004A7FDE"/>
    <w:rsid w:val="004B0235"/>
    <w:rsid w:val="004E53BA"/>
    <w:rsid w:val="004E6F4B"/>
    <w:rsid w:val="004F2FE5"/>
    <w:rsid w:val="00500710"/>
    <w:rsid w:val="0050337A"/>
    <w:rsid w:val="00516E44"/>
    <w:rsid w:val="005222D6"/>
    <w:rsid w:val="00526332"/>
    <w:rsid w:val="005270A3"/>
    <w:rsid w:val="00530BCB"/>
    <w:rsid w:val="00534738"/>
    <w:rsid w:val="00542022"/>
    <w:rsid w:val="00544000"/>
    <w:rsid w:val="00544738"/>
    <w:rsid w:val="00557D0C"/>
    <w:rsid w:val="0056131B"/>
    <w:rsid w:val="0056582B"/>
    <w:rsid w:val="00572A04"/>
    <w:rsid w:val="0057481B"/>
    <w:rsid w:val="00586834"/>
    <w:rsid w:val="005A467E"/>
    <w:rsid w:val="005C7B57"/>
    <w:rsid w:val="005D7B22"/>
    <w:rsid w:val="005E56B3"/>
    <w:rsid w:val="005E5CEB"/>
    <w:rsid w:val="005E6A2C"/>
    <w:rsid w:val="00611F0C"/>
    <w:rsid w:val="006128E1"/>
    <w:rsid w:val="00615C23"/>
    <w:rsid w:val="00651EDE"/>
    <w:rsid w:val="00681EEB"/>
    <w:rsid w:val="006947B8"/>
    <w:rsid w:val="00696955"/>
    <w:rsid w:val="00697745"/>
    <w:rsid w:val="006A7441"/>
    <w:rsid w:val="006C178E"/>
    <w:rsid w:val="006D17C6"/>
    <w:rsid w:val="006D3F7C"/>
    <w:rsid w:val="006D470F"/>
    <w:rsid w:val="006D55D6"/>
    <w:rsid w:val="006E3A5E"/>
    <w:rsid w:val="006E6C1A"/>
    <w:rsid w:val="006E7416"/>
    <w:rsid w:val="006F0101"/>
    <w:rsid w:val="006F274B"/>
    <w:rsid w:val="00703708"/>
    <w:rsid w:val="00703903"/>
    <w:rsid w:val="00716106"/>
    <w:rsid w:val="007179BF"/>
    <w:rsid w:val="00723A86"/>
    <w:rsid w:val="007277EC"/>
    <w:rsid w:val="007371CE"/>
    <w:rsid w:val="00747E44"/>
    <w:rsid w:val="0076037B"/>
    <w:rsid w:val="00762643"/>
    <w:rsid w:val="007971D1"/>
    <w:rsid w:val="007A085C"/>
    <w:rsid w:val="007A222E"/>
    <w:rsid w:val="007A293C"/>
    <w:rsid w:val="007A716C"/>
    <w:rsid w:val="007B386E"/>
    <w:rsid w:val="007B7405"/>
    <w:rsid w:val="007E0AD7"/>
    <w:rsid w:val="007E4C02"/>
    <w:rsid w:val="00804459"/>
    <w:rsid w:val="00806265"/>
    <w:rsid w:val="0080713E"/>
    <w:rsid w:val="0084384D"/>
    <w:rsid w:val="00846D33"/>
    <w:rsid w:val="00846F7D"/>
    <w:rsid w:val="00861B26"/>
    <w:rsid w:val="00865543"/>
    <w:rsid w:val="00882AD5"/>
    <w:rsid w:val="008864D6"/>
    <w:rsid w:val="008913A2"/>
    <w:rsid w:val="00892290"/>
    <w:rsid w:val="0089246F"/>
    <w:rsid w:val="00892B51"/>
    <w:rsid w:val="008B0B37"/>
    <w:rsid w:val="008B75F7"/>
    <w:rsid w:val="008C22F1"/>
    <w:rsid w:val="008F23BE"/>
    <w:rsid w:val="0091124F"/>
    <w:rsid w:val="00921830"/>
    <w:rsid w:val="00922F2E"/>
    <w:rsid w:val="009253EC"/>
    <w:rsid w:val="00925A42"/>
    <w:rsid w:val="009323C0"/>
    <w:rsid w:val="009338F5"/>
    <w:rsid w:val="00955FEB"/>
    <w:rsid w:val="00957CEB"/>
    <w:rsid w:val="00964FE8"/>
    <w:rsid w:val="00972569"/>
    <w:rsid w:val="0097661B"/>
    <w:rsid w:val="00987B42"/>
    <w:rsid w:val="009936D6"/>
    <w:rsid w:val="0099639D"/>
    <w:rsid w:val="00996C10"/>
    <w:rsid w:val="009A3567"/>
    <w:rsid w:val="009A7276"/>
    <w:rsid w:val="009B39B6"/>
    <w:rsid w:val="009C2365"/>
    <w:rsid w:val="009C46CF"/>
    <w:rsid w:val="009C6D7B"/>
    <w:rsid w:val="009D1815"/>
    <w:rsid w:val="009D3F8E"/>
    <w:rsid w:val="009E05D2"/>
    <w:rsid w:val="009F07B2"/>
    <w:rsid w:val="009F507D"/>
    <w:rsid w:val="00A0323B"/>
    <w:rsid w:val="00A051C6"/>
    <w:rsid w:val="00A071DE"/>
    <w:rsid w:val="00A12480"/>
    <w:rsid w:val="00A13541"/>
    <w:rsid w:val="00A27C73"/>
    <w:rsid w:val="00A842AF"/>
    <w:rsid w:val="00A938EF"/>
    <w:rsid w:val="00A951D0"/>
    <w:rsid w:val="00A95729"/>
    <w:rsid w:val="00A95B26"/>
    <w:rsid w:val="00AB79FE"/>
    <w:rsid w:val="00AC7E3E"/>
    <w:rsid w:val="00AD3D40"/>
    <w:rsid w:val="00AD56AA"/>
    <w:rsid w:val="00AE0888"/>
    <w:rsid w:val="00AF354C"/>
    <w:rsid w:val="00AF5702"/>
    <w:rsid w:val="00AF7189"/>
    <w:rsid w:val="00B019AA"/>
    <w:rsid w:val="00B0492F"/>
    <w:rsid w:val="00B05350"/>
    <w:rsid w:val="00B35B3A"/>
    <w:rsid w:val="00B37666"/>
    <w:rsid w:val="00B54005"/>
    <w:rsid w:val="00B63D02"/>
    <w:rsid w:val="00B64DBF"/>
    <w:rsid w:val="00B6709D"/>
    <w:rsid w:val="00B7468C"/>
    <w:rsid w:val="00B7522C"/>
    <w:rsid w:val="00B829FB"/>
    <w:rsid w:val="00BA2809"/>
    <w:rsid w:val="00BC0ABA"/>
    <w:rsid w:val="00BC5F21"/>
    <w:rsid w:val="00BC72D9"/>
    <w:rsid w:val="00BD0AD1"/>
    <w:rsid w:val="00BD2FCA"/>
    <w:rsid w:val="00BF1BB0"/>
    <w:rsid w:val="00C04405"/>
    <w:rsid w:val="00C17952"/>
    <w:rsid w:val="00C20EFA"/>
    <w:rsid w:val="00C2304D"/>
    <w:rsid w:val="00C23C66"/>
    <w:rsid w:val="00C2768B"/>
    <w:rsid w:val="00C37BC0"/>
    <w:rsid w:val="00C43AEA"/>
    <w:rsid w:val="00C45518"/>
    <w:rsid w:val="00C62C3E"/>
    <w:rsid w:val="00C718CD"/>
    <w:rsid w:val="00C82041"/>
    <w:rsid w:val="00C85B8F"/>
    <w:rsid w:val="00C905D1"/>
    <w:rsid w:val="00C97DFD"/>
    <w:rsid w:val="00CB1CC5"/>
    <w:rsid w:val="00CB2CE7"/>
    <w:rsid w:val="00CB3DC4"/>
    <w:rsid w:val="00CB4CD3"/>
    <w:rsid w:val="00CC1660"/>
    <w:rsid w:val="00CC30FA"/>
    <w:rsid w:val="00CF6DB9"/>
    <w:rsid w:val="00D10B97"/>
    <w:rsid w:val="00D1494E"/>
    <w:rsid w:val="00D17F28"/>
    <w:rsid w:val="00D2743A"/>
    <w:rsid w:val="00D47166"/>
    <w:rsid w:val="00D52082"/>
    <w:rsid w:val="00D54369"/>
    <w:rsid w:val="00D551B4"/>
    <w:rsid w:val="00D77809"/>
    <w:rsid w:val="00D86D8F"/>
    <w:rsid w:val="00D9269B"/>
    <w:rsid w:val="00D92AA3"/>
    <w:rsid w:val="00D95A79"/>
    <w:rsid w:val="00DA568A"/>
    <w:rsid w:val="00DB4576"/>
    <w:rsid w:val="00DC76BC"/>
    <w:rsid w:val="00DD1B9E"/>
    <w:rsid w:val="00DF3336"/>
    <w:rsid w:val="00E0110A"/>
    <w:rsid w:val="00E05370"/>
    <w:rsid w:val="00E11401"/>
    <w:rsid w:val="00E377A6"/>
    <w:rsid w:val="00E42325"/>
    <w:rsid w:val="00E45376"/>
    <w:rsid w:val="00E57FD4"/>
    <w:rsid w:val="00E62A94"/>
    <w:rsid w:val="00E63590"/>
    <w:rsid w:val="00E85592"/>
    <w:rsid w:val="00EB483F"/>
    <w:rsid w:val="00EC1E8B"/>
    <w:rsid w:val="00EC6F0B"/>
    <w:rsid w:val="00ED369E"/>
    <w:rsid w:val="00ED37B4"/>
    <w:rsid w:val="00ED7385"/>
    <w:rsid w:val="00EE288C"/>
    <w:rsid w:val="00EF0054"/>
    <w:rsid w:val="00F04AD3"/>
    <w:rsid w:val="00F157D9"/>
    <w:rsid w:val="00F20408"/>
    <w:rsid w:val="00F24BA3"/>
    <w:rsid w:val="00F5293D"/>
    <w:rsid w:val="00F542A6"/>
    <w:rsid w:val="00F61953"/>
    <w:rsid w:val="00F61FAC"/>
    <w:rsid w:val="00F65206"/>
    <w:rsid w:val="00F678D2"/>
    <w:rsid w:val="00F86226"/>
    <w:rsid w:val="00F91696"/>
    <w:rsid w:val="00FB1C80"/>
    <w:rsid w:val="00FB506F"/>
    <w:rsid w:val="00FF0C84"/>
    <w:rsid w:val="00FF45EB"/>
    <w:rsid w:val="00FF6494"/>
    <w:rsid w:val="00FF7A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05"/>
  </w:style>
  <w:style w:type="paragraph" w:styleId="Footer">
    <w:name w:val="footer"/>
    <w:basedOn w:val="Normal"/>
    <w:link w:val="FooterChar"/>
    <w:uiPriority w:val="99"/>
    <w:unhideWhenUsed/>
    <w:rsid w:val="007B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05"/>
  </w:style>
  <w:style w:type="paragraph" w:styleId="BalloonText">
    <w:name w:val="Balloon Text"/>
    <w:basedOn w:val="Normal"/>
    <w:link w:val="BalloonTextChar"/>
    <w:uiPriority w:val="99"/>
    <w:semiHidden/>
    <w:unhideWhenUsed/>
    <w:rsid w:val="007B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05"/>
    <w:rPr>
      <w:rFonts w:ascii="Tahoma" w:hAnsi="Tahoma" w:cs="Tahoma"/>
      <w:sz w:val="16"/>
      <w:szCs w:val="16"/>
    </w:rPr>
  </w:style>
  <w:style w:type="table" w:styleId="TableGrid">
    <w:name w:val="Table Grid"/>
    <w:basedOn w:val="TableNormal"/>
    <w:uiPriority w:val="59"/>
    <w:rsid w:val="007B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4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05"/>
  </w:style>
  <w:style w:type="paragraph" w:styleId="Footer">
    <w:name w:val="footer"/>
    <w:basedOn w:val="Normal"/>
    <w:link w:val="FooterChar"/>
    <w:uiPriority w:val="99"/>
    <w:unhideWhenUsed/>
    <w:rsid w:val="007B7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05"/>
  </w:style>
  <w:style w:type="paragraph" w:styleId="BalloonText">
    <w:name w:val="Balloon Text"/>
    <w:basedOn w:val="Normal"/>
    <w:link w:val="BalloonTextChar"/>
    <w:uiPriority w:val="99"/>
    <w:semiHidden/>
    <w:unhideWhenUsed/>
    <w:rsid w:val="007B7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05"/>
    <w:rPr>
      <w:rFonts w:ascii="Tahoma" w:hAnsi="Tahoma" w:cs="Tahoma"/>
      <w:sz w:val="16"/>
      <w:szCs w:val="16"/>
    </w:rPr>
  </w:style>
  <w:style w:type="table" w:styleId="TableGrid">
    <w:name w:val="Table Grid"/>
    <w:basedOn w:val="TableNormal"/>
    <w:uiPriority w:val="59"/>
    <w:rsid w:val="007B7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F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AE403168BE0541A22DA440AC6A96A0" ma:contentTypeVersion="15" ma:contentTypeDescription="Create a new document." ma:contentTypeScope="" ma:versionID="6ed0393a058a6ed8e84096def358c5f6">
  <xsd:schema xmlns:xsd="http://www.w3.org/2001/XMLSchema" xmlns:xs="http://www.w3.org/2001/XMLSchema" xmlns:p="http://schemas.microsoft.com/office/2006/metadata/properties" xmlns:ns2="c6c1b8b0-b9a7-4497-a879-b86fb26d180a" xmlns:ns3="5c8e06f5-03c5-424b-a815-3fcabdb1ce96" targetNamespace="http://schemas.microsoft.com/office/2006/metadata/properties" ma:root="true" ma:fieldsID="d232fa1b240a14bf9c95b261dff3fc77" ns2:_="" ns3:_="">
    <xsd:import namespace="c6c1b8b0-b9a7-4497-a879-b86fb26d180a"/>
    <xsd:import namespace="5c8e06f5-03c5-424b-a815-3fcabdb1ce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1b8b0-b9a7-4497-a879-b86fb26d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317222-3bf1-425d-ae3f-f3fa46a95a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e06f5-03c5-424b-a815-3fcabdb1c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922399-6de8-493d-a902-77db1f4a3ec3}" ma:internalName="TaxCatchAll" ma:showField="CatchAllData" ma:web="5c8e06f5-03c5-424b-a815-3fcabdb1ce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8e06f5-03c5-424b-a815-3fcabdb1ce96" xsi:nil="true"/>
    <lcf76f155ced4ddcb4097134ff3c332f xmlns="c6c1b8b0-b9a7-4497-a879-b86fb26d180a">
      <Terms xmlns="http://schemas.microsoft.com/office/infopath/2007/PartnerControls"/>
    </lcf76f155ced4ddcb4097134ff3c332f>
    <SharedWithUsers xmlns="5c8e06f5-03c5-424b-a815-3fcabdb1ce96">
      <UserInfo>
        <DisplayName/>
        <AccountId xsi:nil="true"/>
        <AccountType/>
      </UserInfo>
    </SharedWithUsers>
    <MediaLengthInSeconds xmlns="c6c1b8b0-b9a7-4497-a879-b86fb26d180a" xsi:nil="true"/>
  </documentManagement>
</p:properties>
</file>

<file path=customXml/itemProps1.xml><?xml version="1.0" encoding="utf-8"?>
<ds:datastoreItem xmlns:ds="http://schemas.openxmlformats.org/officeDocument/2006/customXml" ds:itemID="{7E92440F-3F75-41EE-9789-F275A684DDD4}">
  <ds:schemaRefs>
    <ds:schemaRef ds:uri="http://schemas.openxmlformats.org/officeDocument/2006/bibliography"/>
  </ds:schemaRefs>
</ds:datastoreItem>
</file>

<file path=customXml/itemProps2.xml><?xml version="1.0" encoding="utf-8"?>
<ds:datastoreItem xmlns:ds="http://schemas.openxmlformats.org/officeDocument/2006/customXml" ds:itemID="{696D3BC4-6963-4E87-80A0-5E1949BD2C44}"/>
</file>

<file path=customXml/itemProps3.xml><?xml version="1.0" encoding="utf-8"?>
<ds:datastoreItem xmlns:ds="http://schemas.openxmlformats.org/officeDocument/2006/customXml" ds:itemID="{C0F9E4B6-C3F2-4B4A-AD21-0861B09DC23E}"/>
</file>

<file path=customXml/itemProps4.xml><?xml version="1.0" encoding="utf-8"?>
<ds:datastoreItem xmlns:ds="http://schemas.openxmlformats.org/officeDocument/2006/customXml" ds:itemID="{8B582ACB-8CEB-4660-BE36-85D59D08BA64}"/>
</file>

<file path=docProps/app.xml><?xml version="1.0" encoding="utf-8"?>
<Properties xmlns="http://schemas.openxmlformats.org/officeDocument/2006/extended-properties" xmlns:vt="http://schemas.openxmlformats.org/officeDocument/2006/docPropsVTypes">
  <Template>Normal</Template>
  <TotalTime>1386</TotalTime>
  <Pages>1</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Veronique Pascone</dc:creator>
  <cp:lastModifiedBy>Lab</cp:lastModifiedBy>
  <cp:revision>28</cp:revision>
  <cp:lastPrinted>2016-10-18T15:20:00Z</cp:lastPrinted>
  <dcterms:created xsi:type="dcterms:W3CDTF">2016-10-17T15:40:00Z</dcterms:created>
  <dcterms:modified xsi:type="dcterms:W3CDTF">2016-10-18T15:20:00Z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0x010100C2AE403168BE0541A22DA440AC6A96A0</vt:lpwstr>
  </property>
  <property fmtid="{D5CDD505-2E9C-101B-9397-08002B2CF9AE}" pid="3" name="Order">
    <vt:r8>601700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